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39" w:rsidRPr="00F70CFD" w:rsidRDefault="00BD2239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545DA6" w:rsidRPr="00F70CFD" w:rsidRDefault="00545DA6" w:rsidP="00F70CFD">
      <w:pPr>
        <w:pStyle w:val="a6"/>
        <w:jc w:val="center"/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</w:pPr>
      <w:r w:rsidRPr="00F70CFD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>Информационно-аналитический обзор</w:t>
      </w:r>
    </w:p>
    <w:p w:rsidR="00545DA6" w:rsidRPr="00F70CFD" w:rsidRDefault="00545DA6" w:rsidP="00F70CFD">
      <w:pPr>
        <w:pStyle w:val="a6"/>
        <w:jc w:val="center"/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</w:pPr>
      <w:r w:rsidRPr="00F70CFD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 </w:t>
      </w:r>
      <w:r w:rsidRPr="00F70CFD">
        <w:rPr>
          <w:rFonts w:ascii="Times New Roman" w:hAnsi="Times New Roman" w:cs="Times New Roman"/>
          <w:b/>
          <w:color w:val="C45911" w:themeColor="accent2" w:themeShade="BF"/>
          <w:sz w:val="26"/>
          <w:szCs w:val="26"/>
          <w:lang w:val="en-US"/>
        </w:rPr>
        <w:t>I</w:t>
      </w:r>
      <w:r w:rsidRPr="00F70CFD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 xml:space="preserve"> квартале </w:t>
      </w:r>
      <w:r w:rsidR="00925385" w:rsidRPr="00F70CFD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>2025</w:t>
      </w:r>
      <w:r w:rsidRPr="00F70CFD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 xml:space="preserve"> года и результатах их рассмотрения</w:t>
      </w:r>
    </w:p>
    <w:p w:rsidR="00545DA6" w:rsidRPr="00F70CFD" w:rsidRDefault="00545DA6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545DA6" w:rsidRPr="00F70CFD" w:rsidRDefault="00545DA6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6E7152" w:rsidRPr="00F70CFD" w:rsidRDefault="006E7152" w:rsidP="00F70CFD">
      <w:pPr>
        <w:pStyle w:val="a6"/>
        <w:ind w:firstLine="567"/>
        <w:jc w:val="both"/>
        <w:rPr>
          <w:rFonts w:ascii="Times New Roman" w:eastAsia="Calibri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eastAsia="Calibri" w:hAnsi="Times New Roman" w:cs="Times New Roman"/>
          <w:color w:val="3B3838" w:themeColor="background2" w:themeShade="40"/>
          <w:sz w:val="26"/>
          <w:szCs w:val="26"/>
        </w:rPr>
        <w:t xml:space="preserve">Требования к организации работы с обращениями граждан и проведению личного приема граждан в администрации Усть-Таркского района установлены постановлением администрации </w:t>
      </w:r>
      <w:proofErr w:type="spellStart"/>
      <w:r w:rsidRPr="00F70CFD">
        <w:rPr>
          <w:rFonts w:ascii="Times New Roman" w:eastAsia="Calibri" w:hAnsi="Times New Roman" w:cs="Times New Roman"/>
          <w:color w:val="3B3838" w:themeColor="background2" w:themeShade="40"/>
          <w:sz w:val="26"/>
          <w:szCs w:val="26"/>
        </w:rPr>
        <w:t>Усть-Таркского</w:t>
      </w:r>
      <w:proofErr w:type="spellEnd"/>
      <w:r w:rsidRPr="00F70CFD">
        <w:rPr>
          <w:rFonts w:ascii="Times New Roman" w:eastAsia="Calibri" w:hAnsi="Times New Roman" w:cs="Times New Roman"/>
          <w:color w:val="3B3838" w:themeColor="background2" w:themeShade="40"/>
          <w:sz w:val="26"/>
          <w:szCs w:val="26"/>
        </w:rPr>
        <w:t xml:space="preserve"> района от 24.07.</w:t>
      </w:r>
      <w:r w:rsidR="00925385" w:rsidRPr="00F70CFD">
        <w:rPr>
          <w:rFonts w:ascii="Times New Roman" w:eastAsia="Calibri" w:hAnsi="Times New Roman" w:cs="Times New Roman"/>
          <w:color w:val="3B3838" w:themeColor="background2" w:themeShade="40"/>
          <w:sz w:val="26"/>
          <w:szCs w:val="26"/>
        </w:rPr>
        <w:t>2023</w:t>
      </w:r>
      <w:r w:rsidRPr="00F70CFD">
        <w:rPr>
          <w:rFonts w:ascii="Times New Roman" w:eastAsia="Calibri" w:hAnsi="Times New Roman" w:cs="Times New Roman"/>
          <w:color w:val="3B3838" w:themeColor="background2" w:themeShade="40"/>
          <w:sz w:val="26"/>
          <w:szCs w:val="26"/>
        </w:rPr>
        <w:t xml:space="preserve"> №230 «Об утверждении Инструкции о порядке организации работы с обращениями граждан» (в ред. постановления администрации от 22.12.</w:t>
      </w:r>
      <w:r w:rsidR="00925385" w:rsidRPr="00F70CFD">
        <w:rPr>
          <w:rFonts w:ascii="Times New Roman" w:eastAsia="Calibri" w:hAnsi="Times New Roman" w:cs="Times New Roman"/>
          <w:color w:val="3B3838" w:themeColor="background2" w:themeShade="40"/>
          <w:sz w:val="26"/>
          <w:szCs w:val="26"/>
        </w:rPr>
        <w:t>2023</w:t>
      </w:r>
      <w:r w:rsidRPr="00F70CFD">
        <w:rPr>
          <w:rFonts w:ascii="Times New Roman" w:eastAsia="Calibri" w:hAnsi="Times New Roman" w:cs="Times New Roman"/>
          <w:color w:val="3B3838" w:themeColor="background2" w:themeShade="40"/>
          <w:sz w:val="26"/>
          <w:szCs w:val="26"/>
        </w:rPr>
        <w:t xml:space="preserve"> года №425), постановление администрации Усть-Таркского района от 29.01.2015 №41«Об организации личных приемов в администрации </w:t>
      </w:r>
      <w:proofErr w:type="spellStart"/>
      <w:r w:rsidRPr="00F70CFD">
        <w:rPr>
          <w:rFonts w:ascii="Times New Roman" w:eastAsia="Calibri" w:hAnsi="Times New Roman" w:cs="Times New Roman"/>
          <w:color w:val="3B3838" w:themeColor="background2" w:themeShade="40"/>
          <w:sz w:val="26"/>
          <w:szCs w:val="26"/>
        </w:rPr>
        <w:t>Усть-Таркского</w:t>
      </w:r>
      <w:proofErr w:type="spellEnd"/>
      <w:r w:rsidRPr="00F70CFD">
        <w:rPr>
          <w:rFonts w:ascii="Times New Roman" w:eastAsia="Calibri" w:hAnsi="Times New Roman" w:cs="Times New Roman"/>
          <w:color w:val="3B3838" w:themeColor="background2" w:themeShade="40"/>
          <w:sz w:val="26"/>
          <w:szCs w:val="26"/>
        </w:rPr>
        <w:t xml:space="preserve"> района».</w:t>
      </w:r>
    </w:p>
    <w:p w:rsidR="00545DA6" w:rsidRPr="00F70CFD" w:rsidRDefault="00545DA6" w:rsidP="00F70CFD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В 1 квартале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2025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E82AA1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2</w:t>
      </w:r>
      <w:r w:rsidR="00925385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8</w:t>
      </w:r>
      <w:r w:rsidR="00E82AA1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</w:t>
      </w: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обращени</w:t>
      </w:r>
      <w:r w:rsidR="00A374C8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й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</w:t>
      </w:r>
      <w:r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(в 1 квартале </w:t>
      </w:r>
      <w:r w:rsidR="00925385"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2024</w:t>
      </w:r>
      <w:r w:rsidR="00E82AA1"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 года – </w:t>
      </w:r>
      <w:r w:rsidR="00925385"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20</w:t>
      </w:r>
      <w:r w:rsidR="00E82AA1"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; </w:t>
      </w:r>
      <w:r w:rsidR="00925385"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2023</w:t>
      </w:r>
      <w:r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 года -</w:t>
      </w:r>
      <w:r w:rsidR="00E9229C"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1</w:t>
      </w:r>
      <w:r w:rsidR="00925385"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1</w:t>
      </w:r>
      <w:r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),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в том числе:</w:t>
      </w:r>
    </w:p>
    <w:p w:rsidR="00E82AA1" w:rsidRPr="00F70CFD" w:rsidRDefault="00773247" w:rsidP="00F70CFD">
      <w:pPr>
        <w:pStyle w:val="a6"/>
        <w:jc w:val="both"/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1) письменных обращений </w:t>
      </w:r>
      <w:r w:rsidR="00F66E69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–</w:t>
      </w: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</w:t>
      </w:r>
      <w:r w:rsidR="00E82AA1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1</w:t>
      </w:r>
      <w:r w:rsidR="00925385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7</w:t>
      </w:r>
      <w:r w:rsidR="00F66E69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</w:t>
      </w:r>
      <w:r w:rsidR="00545DA6" w:rsidRPr="00F70CFD">
        <w:rPr>
          <w:rFonts w:ascii="Times New Roman" w:hAnsi="Times New Roman" w:cs="Times New Roman"/>
          <w:b/>
          <w:i/>
          <w:color w:val="3B3838" w:themeColor="background2" w:themeShade="40"/>
          <w:sz w:val="26"/>
          <w:szCs w:val="26"/>
        </w:rPr>
        <w:t xml:space="preserve">(в 1 квартале </w:t>
      </w:r>
      <w:r w:rsidR="00925385" w:rsidRPr="00F70CFD">
        <w:rPr>
          <w:rFonts w:ascii="Times New Roman" w:hAnsi="Times New Roman" w:cs="Times New Roman"/>
          <w:b/>
          <w:i/>
          <w:color w:val="3B3838" w:themeColor="background2" w:themeShade="40"/>
          <w:sz w:val="26"/>
          <w:szCs w:val="26"/>
        </w:rPr>
        <w:t>2024</w:t>
      </w:r>
      <w:r w:rsidR="00E82AA1" w:rsidRPr="00F70CFD">
        <w:rPr>
          <w:rFonts w:ascii="Times New Roman" w:hAnsi="Times New Roman" w:cs="Times New Roman"/>
          <w:b/>
          <w:i/>
          <w:color w:val="3B3838" w:themeColor="background2" w:themeShade="40"/>
          <w:sz w:val="26"/>
          <w:szCs w:val="26"/>
        </w:rPr>
        <w:t xml:space="preserve"> – </w:t>
      </w:r>
      <w:r w:rsidR="00925385" w:rsidRPr="00F70CFD">
        <w:rPr>
          <w:rFonts w:ascii="Times New Roman" w:hAnsi="Times New Roman" w:cs="Times New Roman"/>
          <w:b/>
          <w:i/>
          <w:color w:val="3B3838" w:themeColor="background2" w:themeShade="40"/>
          <w:sz w:val="26"/>
          <w:szCs w:val="26"/>
        </w:rPr>
        <w:t>16</w:t>
      </w:r>
      <w:r w:rsidR="00E82AA1" w:rsidRPr="00F70CFD">
        <w:rPr>
          <w:rFonts w:ascii="Times New Roman" w:hAnsi="Times New Roman" w:cs="Times New Roman"/>
          <w:b/>
          <w:i/>
          <w:color w:val="3B3838" w:themeColor="background2" w:themeShade="40"/>
          <w:sz w:val="26"/>
          <w:szCs w:val="26"/>
        </w:rPr>
        <w:t xml:space="preserve">; </w:t>
      </w:r>
      <w:r w:rsidR="00925385" w:rsidRPr="00F70CFD">
        <w:rPr>
          <w:rFonts w:ascii="Times New Roman" w:hAnsi="Times New Roman" w:cs="Times New Roman"/>
          <w:b/>
          <w:i/>
          <w:color w:val="3B3838" w:themeColor="background2" w:themeShade="40"/>
          <w:sz w:val="26"/>
          <w:szCs w:val="26"/>
        </w:rPr>
        <w:t>2023</w:t>
      </w:r>
      <w:r w:rsidR="00545DA6" w:rsidRPr="00F70CFD">
        <w:rPr>
          <w:rFonts w:ascii="Times New Roman" w:hAnsi="Times New Roman" w:cs="Times New Roman"/>
          <w:b/>
          <w:i/>
          <w:color w:val="3B3838" w:themeColor="background2" w:themeShade="40"/>
          <w:sz w:val="26"/>
          <w:szCs w:val="26"/>
        </w:rPr>
        <w:t xml:space="preserve"> года - </w:t>
      </w:r>
      <w:r w:rsidR="00925385" w:rsidRPr="00F70CFD">
        <w:rPr>
          <w:rFonts w:ascii="Times New Roman" w:hAnsi="Times New Roman" w:cs="Times New Roman"/>
          <w:b/>
          <w:i/>
          <w:color w:val="3B3838" w:themeColor="background2" w:themeShade="40"/>
          <w:sz w:val="26"/>
          <w:szCs w:val="26"/>
        </w:rPr>
        <w:t>7</w:t>
      </w:r>
      <w:r w:rsidR="00545DA6" w:rsidRPr="00F70CFD">
        <w:rPr>
          <w:rFonts w:ascii="Times New Roman" w:hAnsi="Times New Roman" w:cs="Times New Roman"/>
          <w:b/>
          <w:i/>
          <w:color w:val="3B3838" w:themeColor="background2" w:themeShade="40"/>
          <w:sz w:val="26"/>
          <w:szCs w:val="26"/>
        </w:rPr>
        <w:t>)</w:t>
      </w:r>
      <w:r w:rsidR="00E82AA1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;</w:t>
      </w:r>
    </w:p>
    <w:p w:rsidR="00545DA6" w:rsidRPr="00F70CFD" w:rsidRDefault="00545DA6" w:rsidP="00F70CFD">
      <w:pPr>
        <w:pStyle w:val="a6"/>
        <w:jc w:val="both"/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2) устных обращений</w:t>
      </w:r>
      <w:r w:rsidR="00814790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, поступивших в ходе личного приема граждан</w:t>
      </w: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- </w:t>
      </w:r>
      <w:r w:rsidR="00F70CFD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10</w:t>
      </w: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(в 1 квартале </w:t>
      </w:r>
      <w:r w:rsidR="00925385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2024</w:t>
      </w:r>
      <w:r w:rsidR="00E82AA1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– 4; </w:t>
      </w:r>
      <w:r w:rsidR="00925385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2023</w:t>
      </w: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года - </w:t>
      </w:r>
      <w:r w:rsidR="00925385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4</w:t>
      </w:r>
      <w:r w:rsidR="00814790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);</w:t>
      </w:r>
    </w:p>
    <w:p w:rsidR="00545DA6" w:rsidRPr="00F70CFD" w:rsidRDefault="00814790" w:rsidP="00F70CFD">
      <w:pPr>
        <w:pStyle w:val="a6"/>
        <w:jc w:val="both"/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3) </w:t>
      </w:r>
      <w:r w:rsidR="00545DA6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по телефону общественной приемной </w:t>
      </w: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–</w:t>
      </w:r>
      <w:r w:rsidR="00545DA6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</w:t>
      </w:r>
      <w:r w:rsidR="00F70CFD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1</w:t>
      </w: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обращени</w:t>
      </w:r>
      <w:r w:rsidR="00F70CFD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е</w:t>
      </w:r>
      <w:r w:rsidR="00545DA6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(в 1 квартале </w:t>
      </w:r>
      <w:r w:rsidR="00925385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2024</w:t>
      </w:r>
      <w:r w:rsidR="00E82AA1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– 0; </w:t>
      </w:r>
      <w:r w:rsidR="00925385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2023</w:t>
      </w:r>
      <w:r w:rsidR="00545DA6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года - </w:t>
      </w:r>
      <w:r w:rsidR="00F66E69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4</w:t>
      </w:r>
      <w:r w:rsidR="00E82AA1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);</w:t>
      </w:r>
    </w:p>
    <w:p w:rsidR="00E82AA1" w:rsidRPr="00F70CFD" w:rsidRDefault="00E82AA1" w:rsidP="00F70CFD">
      <w:pPr>
        <w:pStyle w:val="a6"/>
        <w:jc w:val="both"/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</w:pPr>
      <w:r w:rsidRPr="00F70CFD">
        <w:rPr>
          <w:rFonts w:ascii="Times New Roman" w:eastAsia="Times New Roman" w:hAnsi="Times New Roman" w:cs="Times New Roman"/>
          <w:b/>
          <w:color w:val="3B3838" w:themeColor="background2" w:themeShade="40"/>
          <w:sz w:val="26"/>
          <w:szCs w:val="26"/>
          <w:lang w:eastAsia="ru-RU"/>
        </w:rPr>
        <w:t xml:space="preserve">4) обращений на приеме специалистами общественной приемной – 0 обращений </w:t>
      </w: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(в 1 квартале </w:t>
      </w:r>
      <w:r w:rsidR="00925385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2024</w:t>
      </w: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– 0; </w:t>
      </w:r>
      <w:r w:rsidR="00925385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2023</w:t>
      </w: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года - </w:t>
      </w:r>
      <w:r w:rsidR="00FF7987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0</w:t>
      </w: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).</w:t>
      </w:r>
    </w:p>
    <w:p w:rsidR="00F70CFD" w:rsidRPr="00F70CFD" w:rsidRDefault="00F70CFD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545DA6" w:rsidRPr="00F70CFD" w:rsidRDefault="00887E29" w:rsidP="00F70CFD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</w:pPr>
      <w:r w:rsidRPr="00F70CFD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028EC3A" wp14:editId="6CFB68ED">
            <wp:simplePos x="0" y="0"/>
            <wp:positionH relativeFrom="column">
              <wp:posOffset>862965</wp:posOffset>
            </wp:positionH>
            <wp:positionV relativeFrom="paragraph">
              <wp:posOffset>290830</wp:posOffset>
            </wp:positionV>
            <wp:extent cx="4200525" cy="1971675"/>
            <wp:effectExtent l="0" t="0" r="9525" b="9525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385" w:rsidRPr="00F70CFD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>Письменные обращения</w:t>
      </w:r>
    </w:p>
    <w:p w:rsidR="00545DA6" w:rsidRPr="00F70CFD" w:rsidRDefault="00545DA6" w:rsidP="00F70CFD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В 1 квартале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2025</w:t>
      </w:r>
      <w:r w:rsidR="00B83E69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поступило 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1</w:t>
      </w:r>
      <w:r w:rsidR="007B3B49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7</w:t>
      </w:r>
      <w:r w:rsidR="00D3758A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</w:t>
      </w:r>
      <w:r w:rsidR="007B3B49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письменных обращений.</w:t>
      </w:r>
    </w:p>
    <w:p w:rsidR="00545DA6" w:rsidRPr="00F70CFD" w:rsidRDefault="00545DA6" w:rsidP="00F70CFD">
      <w:pPr>
        <w:pStyle w:val="a6"/>
        <w:jc w:val="both"/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По видам письменные обращения подразделяются на:</w:t>
      </w:r>
    </w:p>
    <w:p w:rsidR="00545DA6" w:rsidRPr="00F70CFD" w:rsidRDefault="00545DA6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- заявления – </w:t>
      </w:r>
      <w:r w:rsidR="00BD2239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1</w:t>
      </w:r>
      <w:r w:rsidR="007B3B4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2</w:t>
      </w:r>
      <w:r w:rsidR="00BD2239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(в 1 квартале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2024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–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10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;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2023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7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);</w:t>
      </w:r>
    </w:p>
    <w:p w:rsidR="007C470C" w:rsidRPr="00F70CFD" w:rsidRDefault="007C470C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- </w:t>
      </w:r>
      <w:r w:rsidR="00BD2239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запросы</w:t>
      </w: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–</w:t>
      </w:r>
      <w:r w:rsidR="00D6358B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</w:t>
      </w:r>
      <w:r w:rsidR="007B3B4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4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2024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–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3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;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2023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0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);</w:t>
      </w:r>
    </w:p>
    <w:p w:rsidR="007C470C" w:rsidRPr="00F70CFD" w:rsidRDefault="007C470C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- не обращение – </w:t>
      </w:r>
      <w:r w:rsidR="007B3B4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1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2024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–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;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2023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-0);</w:t>
      </w:r>
    </w:p>
    <w:p w:rsidR="007B3B49" w:rsidRPr="00F70CFD" w:rsidRDefault="007B3B49" w:rsidP="007B3B49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lastRenderedPageBreak/>
        <w:t xml:space="preserve">- жалобы - </w:t>
      </w:r>
      <w:r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0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квартале2024 – 1; 2023 года -0</w:t>
      </w:r>
      <w:r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).</w:t>
      </w:r>
    </w:p>
    <w:p w:rsidR="00925385" w:rsidRPr="00F70CFD" w:rsidRDefault="00925385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545DA6" w:rsidRPr="00F70CFD" w:rsidRDefault="00545DA6" w:rsidP="00F70CFD">
      <w:pPr>
        <w:pStyle w:val="a6"/>
        <w:ind w:firstLine="567"/>
        <w:jc w:val="both"/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Вопросы, поднимаемые гражданами в письменных обращениях, связаны с:</w:t>
      </w:r>
    </w:p>
    <w:p w:rsidR="00545DA6" w:rsidRPr="00F70CFD" w:rsidRDefault="00545DA6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- государство, общество, политика - </w:t>
      </w:r>
      <w:r w:rsidR="007B3B4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4</w:t>
      </w:r>
      <w:r w:rsidR="0004597C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обращени</w:t>
      </w:r>
      <w:r w:rsidR="007B3B4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я</w:t>
      </w:r>
      <w:r w:rsidR="00B83E69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2024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–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5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;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2023</w:t>
      </w:r>
      <w:r w:rsidR="00B83E69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0</w:t>
      </w:r>
      <w:r w:rsidR="00B83E69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);</w:t>
      </w:r>
    </w:p>
    <w:p w:rsidR="00D3758A" w:rsidRPr="00F70CFD" w:rsidRDefault="00D3758A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- оборона, безопасность – </w:t>
      </w:r>
      <w:r w:rsidR="007B3B4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6</w:t>
      </w:r>
      <w:r w:rsidR="00BD2239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</w:t>
      </w: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обращени</w:t>
      </w:r>
      <w:r w:rsidR="007B3B4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й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2024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–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1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;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2023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0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);</w:t>
      </w:r>
    </w:p>
    <w:p w:rsidR="00545DA6" w:rsidRPr="00F70CFD" w:rsidRDefault="004907FF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- </w:t>
      </w:r>
      <w:r w:rsidR="007C470C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социальная сфера</w:t>
      </w:r>
      <w:r w:rsidR="00545DA6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– </w:t>
      </w:r>
      <w:r w:rsidR="007B3B4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3</w:t>
      </w:r>
      <w:r w:rsidR="00545DA6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обращени</w:t>
      </w:r>
      <w:r w:rsidR="00841200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я</w:t>
      </w:r>
      <w:r w:rsidR="00B83E69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2024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– 2;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2023</w:t>
      </w:r>
      <w:r w:rsidR="00B83E69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</w:t>
      </w:r>
      <w:r w:rsidR="00B83E69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</w:t>
      </w:r>
      <w:r w:rsidR="00D3758A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;</w:t>
      </w:r>
    </w:p>
    <w:p w:rsidR="007B3B49" w:rsidRDefault="00D3758A" w:rsidP="007B3B49">
      <w:pPr>
        <w:pStyle w:val="a6"/>
        <w:jc w:val="both"/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- экономикой - </w:t>
      </w:r>
      <w:r w:rsidR="007B3B4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4</w:t>
      </w: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обращени</w:t>
      </w:r>
      <w:r w:rsidR="00BD2239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й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2024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–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6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;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2023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);</w:t>
      </w:r>
      <w:r w:rsidR="007B3B49" w:rsidRPr="007B3B4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</w:t>
      </w:r>
    </w:p>
    <w:p w:rsidR="007B3B49" w:rsidRPr="00F70CFD" w:rsidRDefault="007B3B49" w:rsidP="007B3B49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- жилищно-коммунальной сферой (улучшением жилищных условий, состоянием жилищно-коммунального хозяйства и благоустройством – </w:t>
      </w:r>
      <w:r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0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2024 – 2; 2023 года - 3);</w:t>
      </w:r>
    </w:p>
    <w:p w:rsidR="000E3109" w:rsidRPr="00F70CFD" w:rsidRDefault="00545DA6" w:rsidP="00887E29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Анализ тематики и содержания обращений граждан показывает, что у</w:t>
      </w:r>
      <w:r w:rsidR="004907FF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меньш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илось количество обращений граждан по вопросам тематических разделов: </w:t>
      </w:r>
      <w:r w:rsidR="00841200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«Жилищно-коммунальная сфера»</w:t>
      </w:r>
      <w:r w:rsidR="007B3B49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,</w:t>
      </w:r>
      <w:r w:rsidR="00841200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</w:t>
      </w:r>
      <w:r w:rsidR="007B3B49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«Государство, общество, политика», «Экономика»</w:t>
      </w:r>
      <w:r w:rsidR="007B3B49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</w:t>
      </w:r>
      <w:r w:rsidR="00841200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и</w:t>
      </w:r>
      <w:r w:rsidR="007C470C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увели</w:t>
      </w:r>
      <w:r w:rsidR="003559CB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чилось количество обращений по вопросам тематических разделов:</w:t>
      </w:r>
      <w:r w:rsidR="007B3B49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«Оборона, безопасность, законность», «Социальная сфера»</w:t>
      </w:r>
      <w:r w:rsidR="00841200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.</w:t>
      </w:r>
    </w:p>
    <w:p w:rsidR="007C7BA0" w:rsidRPr="00F70CFD" w:rsidRDefault="007C7BA0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7C7BA0" w:rsidRPr="00F70CFD" w:rsidRDefault="007C7BA0" w:rsidP="00F70CFD">
      <w:pPr>
        <w:pStyle w:val="a6"/>
        <w:jc w:val="center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ru-RU"/>
        </w:rPr>
        <w:drawing>
          <wp:inline distT="0" distB="0" distL="0" distR="0" wp14:anchorId="5C7EBE36" wp14:editId="0553F969">
            <wp:extent cx="4686300" cy="23050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C7BA0" w:rsidRPr="00F70CFD" w:rsidRDefault="007C7BA0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545DA6" w:rsidRPr="00F70CFD" w:rsidRDefault="00545DA6" w:rsidP="00F70CFD">
      <w:pPr>
        <w:pStyle w:val="a6"/>
        <w:jc w:val="both"/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По состоянию на 01.04.</w:t>
      </w:r>
      <w:r w:rsidR="00925385"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2025</w:t>
      </w:r>
      <w:r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 результаты рассмотрения письменных обращений составляют:</w:t>
      </w:r>
    </w:p>
    <w:p w:rsidR="00AA5A59" w:rsidRPr="00F70CFD" w:rsidRDefault="00AA5A59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- разъяснено – по </w:t>
      </w:r>
      <w:r w:rsidR="007B3B49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12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обращениям;</w:t>
      </w:r>
    </w:p>
    <w:p w:rsidR="003E180C" w:rsidRPr="00F70CFD" w:rsidRDefault="00545DA6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- </w:t>
      </w:r>
      <w:r w:rsidR="00BD2239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на контроле</w:t>
      </w:r>
      <w:r w:rsidR="003E180C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– </w:t>
      </w:r>
      <w:r w:rsidR="00BD2239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5</w:t>
      </w:r>
      <w:r w:rsidR="003E180C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обращени</w:t>
      </w:r>
      <w:r w:rsidR="00BD2239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й</w:t>
      </w:r>
      <w:r w:rsidR="003E180C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.</w:t>
      </w:r>
    </w:p>
    <w:p w:rsidR="00545DA6" w:rsidRDefault="00545DA6" w:rsidP="00F70CFD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Обращение снимается с контроля только в том случае, если гражданину дан объективный, всесторонний и своевременный ответ.</w:t>
      </w:r>
    </w:p>
    <w:p w:rsidR="00887E29" w:rsidRPr="00F70CFD" w:rsidRDefault="00887E29" w:rsidP="00F70CFD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545DA6" w:rsidRPr="00F70CFD" w:rsidRDefault="00545DA6" w:rsidP="00F70CFD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В 1 квартале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2025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из Администрации Президента Российской Федерации </w:t>
      </w:r>
      <w:r w:rsidR="008B7F09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поступило </w:t>
      </w:r>
      <w:r w:rsidR="00925385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4</w:t>
      </w:r>
      <w:r w:rsidR="008B7F09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</w:t>
      </w: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письменн</w:t>
      </w:r>
      <w:r w:rsidR="00925385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ых</w:t>
      </w: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обращени</w:t>
      </w:r>
      <w:r w:rsidR="00925385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й</w:t>
      </w:r>
      <w:r w:rsidR="008B7F09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</w:t>
      </w:r>
      <w:r w:rsidR="003559CB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в</w:t>
      </w:r>
      <w:r w:rsidR="008B7F09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сфере </w:t>
      </w:r>
      <w:r w:rsidR="00925385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«Оборона, безопасность, законность»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</w:t>
      </w:r>
      <w:r w:rsidR="008B7F09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в </w:t>
      </w:r>
      <w:r w:rsidR="003559CB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администрацию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</w:t>
      </w:r>
      <w:proofErr w:type="spellStart"/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Усть-Таркского</w:t>
      </w:r>
      <w:proofErr w:type="spellEnd"/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района Новосибирской области</w:t>
      </w:r>
      <w:r w:rsidR="003559CB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</w:t>
      </w:r>
      <w:r w:rsidR="008B7F09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для дальнейшего его рассмотрения.</w:t>
      </w:r>
    </w:p>
    <w:p w:rsidR="00AA5A59" w:rsidRPr="00F70CFD" w:rsidRDefault="00AA5A59" w:rsidP="00F70CFD">
      <w:pPr>
        <w:pStyle w:val="a6"/>
        <w:jc w:val="both"/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</w:pPr>
    </w:p>
    <w:p w:rsidR="00287B8F" w:rsidRPr="00F70CFD" w:rsidRDefault="00925385" w:rsidP="00F70CFD">
      <w:pPr>
        <w:pStyle w:val="a6"/>
        <w:jc w:val="center"/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</w:pPr>
      <w:r w:rsidRPr="00F70CFD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 xml:space="preserve">2. 3. 4. </w:t>
      </w:r>
      <w:r w:rsidR="00545DA6" w:rsidRPr="00F70CFD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>Устные обращения граждан</w:t>
      </w:r>
      <w:r w:rsidR="00F70CFD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>.</w:t>
      </w:r>
    </w:p>
    <w:p w:rsidR="007B3B49" w:rsidRPr="00F70CFD" w:rsidRDefault="00545DA6" w:rsidP="007B3B49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В 1 квартале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2025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</w:t>
      </w:r>
      <w:r w:rsidR="007B3B49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</w:t>
      </w:r>
      <w:r w:rsidR="007B3B49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- лично обратились на приеме к Главе района- </w:t>
      </w:r>
      <w:r w:rsidR="007B3B4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10 </w:t>
      </w:r>
      <w:r w:rsidR="007B3B49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обращени</w:t>
      </w:r>
      <w:r w:rsidR="007B3B4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й</w:t>
      </w:r>
      <w:r w:rsidR="007B3B49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2024 – 4; 2023 года - 4); </w:t>
      </w:r>
    </w:p>
    <w:p w:rsidR="007B3B49" w:rsidRDefault="007B3B49" w:rsidP="007B3B49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- устно по телефону </w:t>
      </w:r>
      <w:r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–</w:t>
      </w: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1 </w:t>
      </w: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обращени</w:t>
      </w:r>
      <w:r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е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2024 – 0; 2023 года - 0)</w:t>
      </w:r>
      <w:r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;</w:t>
      </w:r>
    </w:p>
    <w:p w:rsidR="00545DA6" w:rsidRPr="00F70CFD" w:rsidRDefault="007B3B49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-</w:t>
      </w:r>
      <w:r w:rsidR="00545DA6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</w:t>
      </w:r>
      <w:r w:rsidRPr="00F70CFD">
        <w:rPr>
          <w:rFonts w:ascii="Times New Roman" w:eastAsia="Times New Roman" w:hAnsi="Times New Roman" w:cs="Times New Roman"/>
          <w:b/>
          <w:color w:val="3B3838" w:themeColor="background2" w:themeShade="40"/>
          <w:sz w:val="26"/>
          <w:szCs w:val="26"/>
          <w:lang w:eastAsia="ru-RU"/>
        </w:rPr>
        <w:t xml:space="preserve">обращений на приеме специалистами общественной приемной </w:t>
      </w:r>
      <w:r>
        <w:rPr>
          <w:rFonts w:ascii="Times New Roman" w:eastAsia="Times New Roman" w:hAnsi="Times New Roman" w:cs="Times New Roman"/>
          <w:b/>
          <w:color w:val="3B3838" w:themeColor="background2" w:themeShade="40"/>
          <w:sz w:val="26"/>
          <w:szCs w:val="26"/>
          <w:lang w:eastAsia="ru-RU"/>
        </w:rPr>
        <w:t xml:space="preserve">не поступали </w:t>
      </w:r>
      <w:r w:rsidR="00545DA6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(в 1 квартале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2024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– 4;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2023</w:t>
      </w:r>
      <w:r w:rsidR="00545DA6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4</w:t>
      </w:r>
      <w:r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).</w:t>
      </w:r>
    </w:p>
    <w:p w:rsidR="00BD6AD9" w:rsidRPr="00F70CFD" w:rsidRDefault="00BD6AD9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7C7BA0" w:rsidRPr="00F70CFD" w:rsidRDefault="007C7BA0" w:rsidP="00F70CFD">
      <w:pPr>
        <w:pStyle w:val="a6"/>
        <w:jc w:val="center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bookmarkStart w:id="0" w:name="_GoBack"/>
      <w:r w:rsidRPr="00F70CFD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ru-RU"/>
        </w:rPr>
        <w:lastRenderedPageBreak/>
        <w:drawing>
          <wp:inline distT="0" distB="0" distL="0" distR="0" wp14:anchorId="0193D1D1" wp14:editId="1EE4F9E6">
            <wp:extent cx="4057650" cy="22669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7C7BA0" w:rsidRPr="00F70CFD" w:rsidRDefault="007C7BA0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545DA6" w:rsidRPr="00F70CFD" w:rsidRDefault="00545DA6" w:rsidP="00F70CFD">
      <w:pPr>
        <w:pStyle w:val="a6"/>
        <w:ind w:firstLine="567"/>
        <w:jc w:val="both"/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Вопросы, поднимаемые гражданами в устных обращениях</w:t>
      </w:r>
      <w:r w:rsidR="0004597C"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 к Главе </w:t>
      </w:r>
      <w:r w:rsidR="00E457E2"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района,</w:t>
      </w:r>
      <w:r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 связаны с:</w:t>
      </w:r>
    </w:p>
    <w:p w:rsidR="00545DA6" w:rsidRPr="00F70CFD" w:rsidRDefault="00545DA6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- жилищно-коммунальной сферой (улучшением жилищных условий, состоянием жилищно-коммунального хозяйства и благоустройством)</w:t>
      </w:r>
      <w:r w:rsidR="003559CB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– </w:t>
      </w:r>
      <w:r w:rsidR="007B3B4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3</w:t>
      </w: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обращени</w:t>
      </w:r>
      <w:r w:rsidR="007B3B4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я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2024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–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1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;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2023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</w:t>
      </w:r>
      <w:r w:rsidR="003E180C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4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);</w:t>
      </w:r>
    </w:p>
    <w:p w:rsidR="00545DA6" w:rsidRPr="00F70CFD" w:rsidRDefault="00545DA6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- социальной сферой - </w:t>
      </w:r>
      <w:r w:rsidR="007B3B4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6</w:t>
      </w: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обращени</w:t>
      </w:r>
      <w:r w:rsidR="007B3B4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й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2024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–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1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;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2023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0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);</w:t>
      </w:r>
    </w:p>
    <w:p w:rsidR="00545DA6" w:rsidRPr="00F70CFD" w:rsidRDefault="00545DA6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- экономикой сферой – </w:t>
      </w:r>
      <w:r w:rsidR="00887E2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2</w:t>
      </w: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обращени</w:t>
      </w:r>
      <w:r w:rsidR="00FF7987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я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2024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–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;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2023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0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); </w:t>
      </w:r>
    </w:p>
    <w:p w:rsidR="00287B8F" w:rsidRPr="00F70CFD" w:rsidRDefault="00287B8F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- государство, общество, политика –</w:t>
      </w:r>
      <w:r w:rsidR="006B334E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</w:t>
      </w:r>
      <w:r w:rsidR="00BD6AD9"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0</w:t>
      </w:r>
      <w:r w:rsidRPr="00F70CFD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обращени</w:t>
      </w:r>
      <w:r w:rsidR="00887E2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й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(в 1 квартале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2024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– 0;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2023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года -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0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)</w:t>
      </w:r>
      <w:r w:rsidR="003E180C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.</w:t>
      </w:r>
    </w:p>
    <w:p w:rsidR="003E180C" w:rsidRPr="00F70CFD" w:rsidRDefault="003E180C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3E180C" w:rsidRPr="00F70CFD" w:rsidRDefault="003E180C" w:rsidP="00F70CFD">
      <w:pPr>
        <w:pStyle w:val="a6"/>
        <w:jc w:val="center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noProof/>
          <w:color w:val="3B3838" w:themeColor="background2" w:themeShade="40"/>
          <w:sz w:val="26"/>
          <w:szCs w:val="26"/>
          <w:lang w:eastAsia="ru-RU"/>
        </w:rPr>
        <w:drawing>
          <wp:inline distT="0" distB="0" distL="0" distR="0" wp14:anchorId="51539E28" wp14:editId="0FE75351">
            <wp:extent cx="4133850" cy="1952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6AD9" w:rsidRPr="00F70CFD" w:rsidRDefault="00BD6AD9" w:rsidP="00F70CFD">
      <w:pPr>
        <w:pStyle w:val="a6"/>
        <w:jc w:val="both"/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</w:pPr>
    </w:p>
    <w:p w:rsidR="00545DA6" w:rsidRPr="00F70CFD" w:rsidRDefault="00545DA6" w:rsidP="00F70CFD">
      <w:pPr>
        <w:pStyle w:val="a6"/>
        <w:jc w:val="both"/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По состоянию на 01.04.</w:t>
      </w:r>
      <w:r w:rsidR="00925385"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2025</w:t>
      </w:r>
      <w:r w:rsidR="00076334"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 </w:t>
      </w:r>
      <w:r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результаты рассмотрения устных обращений составляют:</w:t>
      </w:r>
    </w:p>
    <w:p w:rsidR="00887E29" w:rsidRDefault="00545DA6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- даны разъяснения и консультации – </w:t>
      </w:r>
      <w:r w:rsidR="003E180C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по </w:t>
      </w:r>
      <w:r w:rsidR="00887E29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9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обращ</w:t>
      </w:r>
      <w:r w:rsidR="00076334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ени</w:t>
      </w:r>
      <w:r w:rsidR="00FF7987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ям</w:t>
      </w:r>
      <w:r w:rsidR="00887E29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;</w:t>
      </w:r>
    </w:p>
    <w:p w:rsidR="00545DA6" w:rsidRPr="00F70CFD" w:rsidRDefault="00887E29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- на контроле – 2 обращения</w:t>
      </w:r>
      <w:r w:rsidR="00E82AA1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.</w:t>
      </w:r>
    </w:p>
    <w:p w:rsidR="00545A1D" w:rsidRPr="00F70CFD" w:rsidRDefault="00545A1D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545DA6" w:rsidRPr="00887E29" w:rsidRDefault="00545DA6" w:rsidP="00F70CFD">
      <w:pPr>
        <w:pStyle w:val="a6"/>
        <w:ind w:firstLine="567"/>
        <w:jc w:val="both"/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</w:pPr>
      <w:r w:rsidRPr="00887E2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В 1 квартале </w:t>
      </w:r>
      <w:r w:rsidR="00925385" w:rsidRPr="00887E2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2025</w:t>
      </w:r>
      <w:r w:rsidRPr="00887E2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 xml:space="preserve"> года - Губернатор Новосибирской области не проводил личные приемы, посредством видео </w:t>
      </w:r>
      <w:r w:rsidR="00C76102" w:rsidRPr="00887E2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конференцсвязи</w:t>
      </w:r>
      <w:r w:rsidRPr="00887E29"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  <w:t>.</w:t>
      </w:r>
    </w:p>
    <w:p w:rsidR="0048455D" w:rsidRPr="00887E29" w:rsidRDefault="0048455D" w:rsidP="00F70CFD">
      <w:pPr>
        <w:pStyle w:val="a6"/>
        <w:jc w:val="both"/>
        <w:rPr>
          <w:rFonts w:ascii="Times New Roman" w:hAnsi="Times New Roman" w:cs="Times New Roman"/>
          <w:b/>
          <w:color w:val="3B3838" w:themeColor="background2" w:themeShade="40"/>
          <w:sz w:val="26"/>
          <w:szCs w:val="26"/>
        </w:rPr>
      </w:pPr>
    </w:p>
    <w:p w:rsidR="00545DA6" w:rsidRPr="00F70CFD" w:rsidRDefault="0048455D" w:rsidP="00F70CFD">
      <w:pPr>
        <w:pStyle w:val="a6"/>
        <w:ind w:firstLine="567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О</w:t>
      </w:r>
      <w:r w:rsidR="00545DA6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бщественной приемной осуществляется контроль по вопросам соблюдения исполнительской дисциплины при рассмотрении обращений граждан.</w:t>
      </w:r>
    </w:p>
    <w:p w:rsidR="00545DA6" w:rsidRPr="00F70CFD" w:rsidRDefault="00545DA6" w:rsidP="00F70CFD">
      <w:pPr>
        <w:pStyle w:val="a6"/>
        <w:jc w:val="both"/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По результатам работы в 1 квартале </w:t>
      </w:r>
      <w:r w:rsidR="00925385"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>2025</w:t>
      </w:r>
      <w:r w:rsidRPr="00F70CFD">
        <w:rPr>
          <w:rFonts w:ascii="Times New Roman" w:hAnsi="Times New Roman" w:cs="Times New Roman"/>
          <w:i/>
          <w:color w:val="3B3838" w:themeColor="background2" w:themeShade="40"/>
          <w:sz w:val="26"/>
          <w:szCs w:val="26"/>
        </w:rPr>
        <w:t xml:space="preserve"> года сотрудники общественной приемной к административной и дисциплинарной ответственности за нарушение порядка и сроков рассмотрения обращений не привлекались.</w:t>
      </w:r>
    </w:p>
    <w:p w:rsidR="00DE4FAB" w:rsidRPr="00F70CFD" w:rsidRDefault="00DE4FAB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</w:p>
    <w:p w:rsidR="00545DA6" w:rsidRPr="00F70CFD" w:rsidRDefault="00545DA6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Начальник отдела по работе с обращениями</w:t>
      </w:r>
    </w:p>
    <w:p w:rsidR="00545DA6" w:rsidRPr="00F70CFD" w:rsidRDefault="00545DA6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граждан, правового консультирования </w:t>
      </w:r>
    </w:p>
    <w:p w:rsidR="00545DA6" w:rsidRPr="00F70CFD" w:rsidRDefault="00545DA6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и юридической работы - общественная</w:t>
      </w:r>
    </w:p>
    <w:p w:rsidR="00545DA6" w:rsidRPr="00F70CFD" w:rsidRDefault="00545DA6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приемная Главы района                          </w:t>
      </w:r>
      <w:r w:rsidR="00925385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    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                   </w:t>
      </w:r>
      <w:r w:rsidR="00C76102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  </w:t>
      </w:r>
      <w:r w:rsidR="00BE3265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           </w:t>
      </w:r>
      <w:r w:rsidR="00C76102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                  </w:t>
      </w: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    </w:t>
      </w:r>
      <w:r w:rsidR="00FB7C20"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>В.А. Коростелев</w:t>
      </w:r>
    </w:p>
    <w:p w:rsidR="00F91967" w:rsidRPr="00F70CFD" w:rsidRDefault="00545DA6" w:rsidP="00F70CFD">
      <w:pPr>
        <w:pStyle w:val="a6"/>
        <w:jc w:val="both"/>
        <w:rPr>
          <w:rFonts w:ascii="Times New Roman" w:hAnsi="Times New Roman" w:cs="Times New Roman"/>
          <w:color w:val="3B3838" w:themeColor="background2" w:themeShade="40"/>
          <w:sz w:val="26"/>
          <w:szCs w:val="26"/>
        </w:rPr>
      </w:pPr>
      <w:r w:rsidRPr="00F70CFD">
        <w:rPr>
          <w:rFonts w:ascii="Times New Roman" w:hAnsi="Times New Roman" w:cs="Times New Roman"/>
          <w:color w:val="3B3838" w:themeColor="background2" w:themeShade="40"/>
          <w:sz w:val="26"/>
          <w:szCs w:val="26"/>
        </w:rPr>
        <w:t xml:space="preserve">                                         </w:t>
      </w:r>
    </w:p>
    <w:sectPr w:rsidR="00F91967" w:rsidRPr="00F70CFD" w:rsidSect="00BE3265">
      <w:pgSz w:w="12240" w:h="15840"/>
      <w:pgMar w:top="284" w:right="850" w:bottom="14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84CB3"/>
    <w:multiLevelType w:val="hybridMultilevel"/>
    <w:tmpl w:val="4B5430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6236E"/>
    <w:multiLevelType w:val="hybridMultilevel"/>
    <w:tmpl w:val="4844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E3A17"/>
    <w:multiLevelType w:val="hybridMultilevel"/>
    <w:tmpl w:val="EFA2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C7254"/>
    <w:multiLevelType w:val="hybridMultilevel"/>
    <w:tmpl w:val="5DEA6424"/>
    <w:lvl w:ilvl="0" w:tplc="67246E2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A6"/>
    <w:rsid w:val="0004597C"/>
    <w:rsid w:val="00056C8B"/>
    <w:rsid w:val="00076334"/>
    <w:rsid w:val="00091D96"/>
    <w:rsid w:val="000A015A"/>
    <w:rsid w:val="000B02BA"/>
    <w:rsid w:val="000E3109"/>
    <w:rsid w:val="0015245B"/>
    <w:rsid w:val="00161681"/>
    <w:rsid w:val="001C0CF5"/>
    <w:rsid w:val="00287B8F"/>
    <w:rsid w:val="003559CB"/>
    <w:rsid w:val="003966D9"/>
    <w:rsid w:val="003D1534"/>
    <w:rsid w:val="003E180C"/>
    <w:rsid w:val="0048455D"/>
    <w:rsid w:val="004907FF"/>
    <w:rsid w:val="00491B6E"/>
    <w:rsid w:val="004B040E"/>
    <w:rsid w:val="00545A1D"/>
    <w:rsid w:val="00545DA6"/>
    <w:rsid w:val="0059682E"/>
    <w:rsid w:val="00604BEF"/>
    <w:rsid w:val="006B334E"/>
    <w:rsid w:val="006E7152"/>
    <w:rsid w:val="006F3E03"/>
    <w:rsid w:val="00761856"/>
    <w:rsid w:val="00773247"/>
    <w:rsid w:val="007B3B49"/>
    <w:rsid w:val="007C470C"/>
    <w:rsid w:val="007C7BA0"/>
    <w:rsid w:val="00802452"/>
    <w:rsid w:val="00814790"/>
    <w:rsid w:val="00841200"/>
    <w:rsid w:val="00887E29"/>
    <w:rsid w:val="008B7F09"/>
    <w:rsid w:val="00925385"/>
    <w:rsid w:val="009960F0"/>
    <w:rsid w:val="009B7974"/>
    <w:rsid w:val="009D4F21"/>
    <w:rsid w:val="00A374C8"/>
    <w:rsid w:val="00A511EF"/>
    <w:rsid w:val="00AA301C"/>
    <w:rsid w:val="00AA5A59"/>
    <w:rsid w:val="00B30754"/>
    <w:rsid w:val="00B83E69"/>
    <w:rsid w:val="00BB2E11"/>
    <w:rsid w:val="00BD2239"/>
    <w:rsid w:val="00BD6AD9"/>
    <w:rsid w:val="00BE3265"/>
    <w:rsid w:val="00C114F5"/>
    <w:rsid w:val="00C76102"/>
    <w:rsid w:val="00CF71CF"/>
    <w:rsid w:val="00D3758A"/>
    <w:rsid w:val="00D6358B"/>
    <w:rsid w:val="00D67162"/>
    <w:rsid w:val="00DE4FAB"/>
    <w:rsid w:val="00E457E2"/>
    <w:rsid w:val="00E82AA1"/>
    <w:rsid w:val="00E9079B"/>
    <w:rsid w:val="00E9229C"/>
    <w:rsid w:val="00F2180C"/>
    <w:rsid w:val="00F44B8D"/>
    <w:rsid w:val="00F66E69"/>
    <w:rsid w:val="00F70CFD"/>
    <w:rsid w:val="00F91967"/>
    <w:rsid w:val="00FB7C20"/>
    <w:rsid w:val="00FF2992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3559-4B94-4753-BD23-0EDFBD80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4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accent2">
                    <a:lumMod val="75000"/>
                  </a:schemeClr>
                </a:solidFill>
              </a:rPr>
              <a:t>Обращения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accent2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ПГ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1кв.2025 Адм. района</c:v>
                </c:pt>
                <c:pt idx="1">
                  <c:v>1кв.2024 Адм.района</c:v>
                </c:pt>
                <c:pt idx="2">
                  <c:v>1кв.2023 Адм.района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16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ЛП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1кв.2025 Адм. района</c:v>
                </c:pt>
                <c:pt idx="1">
                  <c:v>1кв.2024 Адм.района</c:v>
                </c:pt>
                <c:pt idx="2">
                  <c:v>1кв.2023 Адм.района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УП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1кв.2025 Адм. района</c:v>
                </c:pt>
                <c:pt idx="1">
                  <c:v>1кв.2024 Адм.района</c:v>
                </c:pt>
                <c:pt idx="2">
                  <c:v>1кв.2023 Адм.района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Пр.спец.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1кв.2025 Адм. района</c:v>
                </c:pt>
                <c:pt idx="1">
                  <c:v>1кв.2024 Адм.района</c:v>
                </c:pt>
                <c:pt idx="2">
                  <c:v>1кв.2023 Адм.района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614854400"/>
        <c:axId val="614847328"/>
        <c:axId val="0"/>
      </c:bar3DChart>
      <c:catAx>
        <c:axId val="61485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4847328"/>
        <c:crosses val="autoZero"/>
        <c:auto val="1"/>
        <c:lblAlgn val="ctr"/>
        <c:lblOffset val="100"/>
        <c:noMultiLvlLbl val="0"/>
      </c:catAx>
      <c:valAx>
        <c:axId val="614847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485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accent2">
                    <a:lumMod val="75000"/>
                  </a:schemeClr>
                </a:solidFill>
              </a:rPr>
              <a:t>Вопросы, поднимаемые гражданами в письменных обращениях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baseline="0">
              <a:solidFill>
                <a:schemeClr val="accent2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Сфера ЖКХ и благоустройства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 квартал 2025</c:v>
                </c:pt>
                <c:pt idx="1">
                  <c:v>1 квартал 2024</c:v>
                </c:pt>
                <c:pt idx="2">
                  <c:v>1 квартал 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Оборона, безопасность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 квартал 2025</c:v>
                </c:pt>
                <c:pt idx="1">
                  <c:v>1 квартал 2024</c:v>
                </c:pt>
                <c:pt idx="2">
                  <c:v>1 квартал 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Государство,общество,политика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 квартал 2025</c:v>
                </c:pt>
                <c:pt idx="1">
                  <c:v>1 квартал 2024</c:v>
                </c:pt>
                <c:pt idx="2">
                  <c:v>1 квартал 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Социальная сфера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 квартал 2025</c:v>
                </c:pt>
                <c:pt idx="1">
                  <c:v>1 квартал 2024</c:v>
                </c:pt>
                <c:pt idx="2">
                  <c:v>1 квартал 2023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Экономика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 квартал 2025</c:v>
                </c:pt>
                <c:pt idx="1">
                  <c:v>1 квартал 2024</c:v>
                </c:pt>
                <c:pt idx="2">
                  <c:v>1 квартал 2023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614848416"/>
        <c:axId val="614857664"/>
        <c:axId val="0"/>
      </c:bar3DChart>
      <c:catAx>
        <c:axId val="61484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4857664"/>
        <c:crosses val="autoZero"/>
        <c:auto val="1"/>
        <c:lblAlgn val="ctr"/>
        <c:lblOffset val="100"/>
        <c:noMultiLvlLbl val="0"/>
      </c:catAx>
      <c:valAx>
        <c:axId val="614857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4848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accent2">
                    <a:lumMod val="75000"/>
                  </a:schemeClr>
                </a:solidFill>
              </a:rPr>
              <a:t>Устные обращения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accent2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Лично на приеме у Главы района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 квартал 2025</c:v>
                </c:pt>
                <c:pt idx="1">
                  <c:v>1 квартал 2024</c:v>
                </c:pt>
                <c:pt idx="2">
                  <c:v>1 квартал 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Устно по телефону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 квартал 2025</c:v>
                </c:pt>
                <c:pt idx="1">
                  <c:v>1 квартал 2024</c:v>
                </c:pt>
                <c:pt idx="2">
                  <c:v>1 квартал 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Пр.спец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 квартал 2025</c:v>
                </c:pt>
                <c:pt idx="1">
                  <c:v>1 квартал 2024</c:v>
                </c:pt>
                <c:pt idx="2">
                  <c:v>1 квартал 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Общ.кол-во устных обращений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 квартал 2025</c:v>
                </c:pt>
                <c:pt idx="1">
                  <c:v>1 квартал 2024</c:v>
                </c:pt>
                <c:pt idx="2">
                  <c:v>1 квартал 2023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11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614848960"/>
        <c:axId val="614845152"/>
        <c:axId val="0"/>
      </c:bar3DChart>
      <c:catAx>
        <c:axId val="61484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4845152"/>
        <c:crosses val="autoZero"/>
        <c:auto val="1"/>
        <c:lblAlgn val="ctr"/>
        <c:lblOffset val="100"/>
        <c:noMultiLvlLbl val="0"/>
      </c:catAx>
      <c:valAx>
        <c:axId val="61484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4848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accent2">
                    <a:lumMod val="75000"/>
                  </a:schemeClr>
                </a:solidFill>
              </a:rPr>
              <a:t>Вопросы поднимаемые в обращениях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accent2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1кв.2025</c:v>
                </c:pt>
                <c:pt idx="1">
                  <c:v>1кв.2024</c:v>
                </c:pt>
                <c:pt idx="2">
                  <c:v>1кв.2023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соц.сф.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1кв.2025</c:v>
                </c:pt>
                <c:pt idx="1">
                  <c:v>1кв.2024</c:v>
                </c:pt>
                <c:pt idx="2">
                  <c:v>1кв.2023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эконом.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1кв.2025</c:v>
                </c:pt>
                <c:pt idx="1">
                  <c:v>1кв.2024</c:v>
                </c:pt>
                <c:pt idx="2">
                  <c:v>1кв.2023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гос.общ.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1кв.2025</c:v>
                </c:pt>
                <c:pt idx="1">
                  <c:v>1кв.2024</c:v>
                </c:pt>
                <c:pt idx="2">
                  <c:v>1кв.2023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543953136"/>
        <c:axId val="543950416"/>
        <c:axId val="0"/>
      </c:bar3DChart>
      <c:catAx>
        <c:axId val="543953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950416"/>
        <c:crosses val="autoZero"/>
        <c:auto val="1"/>
        <c:lblAlgn val="ctr"/>
        <c:lblOffset val="100"/>
        <c:noMultiLvlLbl val="0"/>
      </c:catAx>
      <c:valAx>
        <c:axId val="54395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953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PKUR5</cp:lastModifiedBy>
  <cp:revision>21</cp:revision>
  <cp:lastPrinted>2022-06-29T09:28:00Z</cp:lastPrinted>
  <dcterms:created xsi:type="dcterms:W3CDTF">2017-04-14T03:34:00Z</dcterms:created>
  <dcterms:modified xsi:type="dcterms:W3CDTF">2025-04-02T09:02:00Z</dcterms:modified>
</cp:coreProperties>
</file>