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6" w:type="dxa"/>
        <w:jc w:val="center"/>
        <w:tblLayout w:type="fixed"/>
        <w:tblLook w:val="0000" w:firstRow="0" w:lastRow="0" w:firstColumn="0" w:lastColumn="0" w:noHBand="0" w:noVBand="0"/>
      </w:tblPr>
      <w:tblGrid>
        <w:gridCol w:w="5246"/>
      </w:tblGrid>
      <w:tr w:rsidR="0017297D" w:rsidRPr="0017297D" w:rsidTr="00BB3E0D">
        <w:trPr>
          <w:cantSplit/>
          <w:trHeight w:val="1984"/>
          <w:jc w:val="center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17297D" w:rsidRPr="0017297D" w:rsidRDefault="0017297D" w:rsidP="00BB3E0D">
            <w:pPr>
              <w:pStyle w:val="28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7297D">
              <w:rPr>
                <w:b/>
                <w:bCs/>
                <w:caps/>
                <w:noProof/>
                <w:sz w:val="28"/>
                <w:szCs w:val="28"/>
              </w:rPr>
              <w:drawing>
                <wp:inline distT="0" distB="0" distL="0" distR="0" wp14:anchorId="723A7823" wp14:editId="481FDB90">
                  <wp:extent cx="472440" cy="8001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97D" w:rsidRPr="0017297D" w:rsidRDefault="0017297D" w:rsidP="00BB3E0D">
            <w:pPr>
              <w:pStyle w:val="28"/>
              <w:ind w:firstLine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7297D">
              <w:rPr>
                <w:b/>
                <w:bCs/>
                <w:caps/>
                <w:sz w:val="28"/>
                <w:szCs w:val="28"/>
              </w:rPr>
              <w:t>администрация</w:t>
            </w:r>
          </w:p>
          <w:p w:rsidR="0017297D" w:rsidRPr="0017297D" w:rsidRDefault="0017297D" w:rsidP="00BB3E0D">
            <w:pPr>
              <w:pStyle w:val="28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7297D">
              <w:rPr>
                <w:b/>
                <w:bCs/>
                <w:caps/>
                <w:sz w:val="28"/>
                <w:szCs w:val="28"/>
              </w:rPr>
              <w:t>УСТЬ-ТАРКСкОГО РАЙОНА</w:t>
            </w:r>
          </w:p>
          <w:p w:rsidR="0017297D" w:rsidRPr="0017297D" w:rsidRDefault="0017297D" w:rsidP="00BB3E0D">
            <w:pPr>
              <w:pStyle w:val="28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7297D" w:rsidRPr="0017297D" w:rsidRDefault="0017297D" w:rsidP="0017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297D" w:rsidRPr="0017297D" w:rsidRDefault="0017297D" w:rsidP="00172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7D" w:rsidRPr="0017297D" w:rsidRDefault="0017297D" w:rsidP="0017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9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7297D">
        <w:rPr>
          <w:rFonts w:ascii="Times New Roman" w:hAnsi="Times New Roman" w:cs="Times New Roman"/>
          <w:b/>
          <w:sz w:val="28"/>
          <w:szCs w:val="28"/>
        </w:rPr>
        <w:t>. Усть-Тарка</w:t>
      </w:r>
    </w:p>
    <w:p w:rsidR="00AE66A4" w:rsidRDefault="00C135C8">
      <w:pPr>
        <w:pStyle w:val="30"/>
        <w:shd w:val="clear" w:color="auto" w:fill="auto"/>
        <w:spacing w:after="551" w:line="280" w:lineRule="exact"/>
      </w:pPr>
      <w:r>
        <w:br/>
      </w:r>
      <w:r>
        <w:rPr>
          <w:rStyle w:val="2"/>
          <w:b w:val="0"/>
          <w:bCs w:val="0"/>
        </w:rPr>
        <w:t>от 2</w:t>
      </w:r>
      <w:r w:rsidR="002F3FAD">
        <w:rPr>
          <w:rStyle w:val="2"/>
          <w:b w:val="0"/>
          <w:bCs w:val="0"/>
        </w:rPr>
        <w:t>5</w:t>
      </w:r>
      <w:r>
        <w:rPr>
          <w:rStyle w:val="2"/>
          <w:b w:val="0"/>
          <w:bCs w:val="0"/>
        </w:rPr>
        <w:t>.</w:t>
      </w:r>
      <w:r w:rsidR="002F3FAD">
        <w:rPr>
          <w:rStyle w:val="2"/>
          <w:b w:val="0"/>
          <w:bCs w:val="0"/>
        </w:rPr>
        <w:t>10</w:t>
      </w:r>
      <w:r>
        <w:rPr>
          <w:rStyle w:val="2"/>
          <w:b w:val="0"/>
          <w:bCs w:val="0"/>
        </w:rPr>
        <w:t>.2019</w:t>
      </w:r>
      <w:r w:rsidR="004454EE">
        <w:rPr>
          <w:rStyle w:val="2"/>
          <w:b w:val="0"/>
          <w:bCs w:val="0"/>
        </w:rPr>
        <w:t xml:space="preserve">                                                                                            </w:t>
      </w:r>
      <w:r>
        <w:rPr>
          <w:rStyle w:val="2"/>
          <w:b w:val="0"/>
          <w:bCs w:val="0"/>
        </w:rPr>
        <w:t xml:space="preserve"> №</w:t>
      </w:r>
      <w:r w:rsidR="002F3FAD">
        <w:rPr>
          <w:rStyle w:val="2"/>
          <w:b w:val="0"/>
          <w:bCs w:val="0"/>
        </w:rPr>
        <w:t>313</w:t>
      </w:r>
      <w:r>
        <w:rPr>
          <w:rStyle w:val="2"/>
          <w:b w:val="0"/>
          <w:bCs w:val="0"/>
        </w:rPr>
        <w:t xml:space="preserve"> </w:t>
      </w:r>
    </w:p>
    <w:p w:rsidR="00AE66A4" w:rsidRDefault="00C135C8">
      <w:pPr>
        <w:pStyle w:val="20"/>
        <w:shd w:val="clear" w:color="auto" w:fill="auto"/>
        <w:spacing w:before="0" w:after="596" w:line="312" w:lineRule="exact"/>
      </w:pPr>
      <w:r>
        <w:t>О системе внутреннего обеспечения соответствия требованиям</w:t>
      </w:r>
      <w:r>
        <w:br/>
        <w:t>антимонопольного законодательства деятельности администрации</w:t>
      </w:r>
      <w:r>
        <w:br/>
      </w:r>
      <w:r w:rsidR="004454EE">
        <w:t>Усть-Тарк</w:t>
      </w:r>
      <w:r>
        <w:t>ского района Новосибирской области</w:t>
      </w:r>
    </w:p>
    <w:p w:rsidR="00AE66A4" w:rsidRDefault="00C135C8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>Во исполнение подпункта «е» пункта 2 Национального плана развития кон</w:t>
      </w:r>
      <w:r>
        <w:softHyphen/>
        <w:t>куренции в Российской Федерации на 2018-2020 годы, утвержденного Указом Президента Российской Федерации от 21.12.2017 № 618 «Об основных направле</w:t>
      </w:r>
      <w:r>
        <w:softHyphen/>
        <w:t xml:space="preserve">ниях государственной политики по развитию конкуренции», </w:t>
      </w:r>
      <w:r w:rsidR="0017297D">
        <w:rPr>
          <w:rStyle w:val="21"/>
          <w:b w:val="0"/>
        </w:rPr>
        <w:t>постановляет</w:t>
      </w:r>
      <w:r>
        <w:rPr>
          <w:rStyle w:val="21"/>
        </w:rPr>
        <w:t>:</w:t>
      </w:r>
    </w:p>
    <w:p w:rsidR="00AE66A4" w:rsidRDefault="00C135C8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firstLine="760"/>
        <w:jc w:val="both"/>
      </w:pPr>
      <w:r>
        <w:t xml:space="preserve">Утвердить прилагаемое Положение о системе внутреннего обеспечения соответствия требованиям антимонопольного законодательства деятельности </w:t>
      </w:r>
      <w:r w:rsidR="004454EE">
        <w:t>Усть-Тарк</w:t>
      </w:r>
      <w:r>
        <w:t xml:space="preserve">ского района Новосибирской области (далее </w:t>
      </w:r>
      <w:r>
        <w:rPr>
          <w:rStyle w:val="22"/>
        </w:rPr>
        <w:t xml:space="preserve">- </w:t>
      </w:r>
      <w:r>
        <w:t>Положение).</w:t>
      </w:r>
    </w:p>
    <w:p w:rsidR="00AE66A4" w:rsidRDefault="004454E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firstLine="760"/>
        <w:jc w:val="both"/>
      </w:pPr>
      <w:r>
        <w:t xml:space="preserve">Опубликовать </w:t>
      </w:r>
      <w:r w:rsidR="00C135C8">
        <w:t>постановление в периодическом печатном издании «</w:t>
      </w:r>
      <w:r w:rsidR="009148A1">
        <w:t>Б</w:t>
      </w:r>
      <w:bookmarkStart w:id="0" w:name="_GoBack"/>
      <w:bookmarkEnd w:id="0"/>
      <w:r w:rsidR="009148A1">
        <w:t xml:space="preserve">юллетень </w:t>
      </w:r>
      <w:r w:rsidR="00C135C8">
        <w:t xml:space="preserve">органов местного самоуправления </w:t>
      </w:r>
      <w:r>
        <w:t>Усть-Тарк</w:t>
      </w:r>
      <w:r w:rsidR="00C135C8">
        <w:t xml:space="preserve">ского района Новосибирской области» и разместить на официальном сайте администрации </w:t>
      </w:r>
      <w:r>
        <w:t>Усть-Тарк</w:t>
      </w:r>
      <w:r w:rsidR="00C135C8">
        <w:t>ского района Новосибирской облас</w:t>
      </w:r>
      <w:r w:rsidR="00C135C8">
        <w:softHyphen/>
        <w:t>ти в информационно-телекоммуникационной сети «Интернет».</w:t>
      </w:r>
    </w:p>
    <w:p w:rsidR="00AE66A4" w:rsidRDefault="002F3FAD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29005" distL="63500" distR="18288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1160145</wp:posOffset>
                </wp:positionV>
                <wp:extent cx="2538730" cy="4140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6A4" w:rsidRDefault="00C135C8">
                            <w:pPr>
                              <w:pStyle w:val="20"/>
                              <w:shd w:val="clear" w:color="auto" w:fill="auto"/>
                              <w:spacing w:before="0" w:after="0" w:line="32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Глав</w:t>
                            </w:r>
                            <w:r w:rsidR="005B7073">
                              <w:rPr>
                                <w:rStyle w:val="2Exact"/>
                              </w:rPr>
                              <w:t>а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5717BF">
                              <w:rPr>
                                <w:rStyle w:val="2Exact"/>
                              </w:rPr>
                              <w:t>Усть-Тарк</w:t>
                            </w:r>
                            <w:r>
                              <w:rPr>
                                <w:rStyle w:val="2Exact"/>
                              </w:rPr>
                              <w:t>ского района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91.35pt;width:199.9pt;height:32.6pt;z-index:-125829376;visibility:visible;mso-wrap-style:square;mso-width-percent:0;mso-height-percent:0;mso-wrap-distance-left:5pt;mso-wrap-distance-top:0;mso-wrap-distance-right:14.4pt;mso-wrap-distance-bottom:7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0B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5jPouUMjgo4C/3Q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" filled="f" stroked="f">
                <v:textbox style="mso-fit-shape-to-text:t" inset="0,0,0,0">
                  <w:txbxContent>
                    <w:p w:rsidR="00AE66A4" w:rsidRDefault="00C135C8">
                      <w:pPr>
                        <w:pStyle w:val="20"/>
                        <w:shd w:val="clear" w:color="auto" w:fill="auto"/>
                        <w:spacing w:before="0" w:after="0" w:line="326" w:lineRule="exact"/>
                        <w:jc w:val="both"/>
                      </w:pPr>
                      <w:r>
                        <w:rPr>
                          <w:rStyle w:val="2Exact"/>
                        </w:rPr>
                        <w:t>Глав</w:t>
                      </w:r>
                      <w:r w:rsidR="005B7073">
                        <w:rPr>
                          <w:rStyle w:val="2Exact"/>
                        </w:rPr>
                        <w:t>а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 w:rsidR="005717BF">
                        <w:rPr>
                          <w:rStyle w:val="2Exact"/>
                        </w:rPr>
                        <w:t>Усть-Тарк</w:t>
                      </w:r>
                      <w:r>
                        <w:rPr>
                          <w:rStyle w:val="2Exact"/>
                        </w:rPr>
                        <w:t>ского района Новосибирской области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C135C8">
        <w:t>Контроль за</w:t>
      </w:r>
      <w:proofErr w:type="gramEnd"/>
      <w:r w:rsidR="00C135C8">
        <w:t xml:space="preserve"> исполнением постановления возложить на </w:t>
      </w:r>
      <w:r w:rsidR="004454EE">
        <w:t xml:space="preserve">первого </w:t>
      </w:r>
      <w:r w:rsidR="00C135C8">
        <w:t xml:space="preserve">заместителя главы администрации района </w:t>
      </w:r>
      <w:proofErr w:type="spellStart"/>
      <w:r w:rsidR="005717BF">
        <w:t>Эйсфельда</w:t>
      </w:r>
      <w:proofErr w:type="spellEnd"/>
      <w:r w:rsidR="005717BF">
        <w:t xml:space="preserve"> В.Ф.</w:t>
      </w:r>
    </w:p>
    <w:p w:rsidR="005B7073" w:rsidRDefault="005B7073" w:rsidP="005B7073">
      <w:pPr>
        <w:pStyle w:val="20"/>
        <w:shd w:val="clear" w:color="auto" w:fill="auto"/>
        <w:tabs>
          <w:tab w:val="left" w:pos="1033"/>
        </w:tabs>
        <w:spacing w:before="0" w:after="0" w:line="322" w:lineRule="exact"/>
        <w:jc w:val="both"/>
      </w:pPr>
    </w:p>
    <w:p w:rsidR="005B7073" w:rsidRDefault="005B7073" w:rsidP="005B7073">
      <w:pPr>
        <w:pStyle w:val="20"/>
        <w:shd w:val="clear" w:color="auto" w:fill="auto"/>
        <w:tabs>
          <w:tab w:val="left" w:pos="1033"/>
        </w:tabs>
        <w:spacing w:before="0" w:after="0" w:line="322" w:lineRule="exact"/>
        <w:jc w:val="both"/>
      </w:pPr>
    </w:p>
    <w:p w:rsidR="005B7073" w:rsidRDefault="002F3FAD" w:rsidP="005B7073">
      <w:pPr>
        <w:pStyle w:val="20"/>
        <w:shd w:val="clear" w:color="auto" w:fill="auto"/>
        <w:tabs>
          <w:tab w:val="left" w:pos="1033"/>
        </w:tabs>
        <w:spacing w:before="0" w:after="0" w:line="32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30910" distL="63500" distR="63500" simplePos="0" relativeHeight="377487106" behindDoc="1" locked="0" layoutInCell="1" allowOverlap="1" wp14:anchorId="41E05851" wp14:editId="56A8EC59">
                <wp:simplePos x="0" y="0"/>
                <wp:positionH relativeFrom="margin">
                  <wp:posOffset>5089525</wp:posOffset>
                </wp:positionH>
                <wp:positionV relativeFrom="paragraph">
                  <wp:posOffset>570230</wp:posOffset>
                </wp:positionV>
                <wp:extent cx="1219835" cy="177800"/>
                <wp:effectExtent l="0" t="0" r="63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6A4" w:rsidRDefault="005717BF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 П.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Турлаков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0.75pt;margin-top:44.9pt;width:96.05pt;height:14pt;z-index:-125829374;visibility:visible;mso-wrap-style:square;mso-width-percent:0;mso-height-percent:0;mso-wrap-distance-left:5pt;mso-wrap-distance-top:0;mso-wrap-distance-right:5pt;mso-wrap-distance-bottom:7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Gk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" filled="f" stroked="f">
                <v:textbox style="mso-fit-shape-to-text:t" inset="0,0,0,0">
                  <w:txbxContent>
                    <w:p w:rsidR="00AE66A4" w:rsidRDefault="005717BF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А. П. </w:t>
                      </w:r>
                      <w:proofErr w:type="spellStart"/>
                      <w:r>
                        <w:rPr>
                          <w:rStyle w:val="2Exact"/>
                        </w:rPr>
                        <w:t>Турлаков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7073" w:rsidRDefault="005B7073" w:rsidP="005B7073">
      <w:pPr>
        <w:pStyle w:val="20"/>
        <w:shd w:val="clear" w:color="auto" w:fill="auto"/>
        <w:tabs>
          <w:tab w:val="left" w:pos="1033"/>
        </w:tabs>
        <w:spacing w:before="0" w:after="0" w:line="322" w:lineRule="exact"/>
        <w:jc w:val="both"/>
        <w:sectPr w:rsidR="005B7073">
          <w:pgSz w:w="11900" w:h="16840"/>
          <w:pgMar w:top="1037" w:right="816" w:bottom="1037" w:left="1118" w:header="0" w:footer="3" w:gutter="0"/>
          <w:cols w:space="720"/>
          <w:noEndnote/>
          <w:docGrid w:linePitch="360"/>
        </w:sect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lastRenderedPageBreak/>
        <w:t>СОГЛАСОВАНО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>Усть-Таркского района                                            ___________________        В.Ф. Эйсфельд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 xml:space="preserve">Начальник отдела по работе с обращениями    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 xml:space="preserve">граждан, правового консультирования и </w:t>
      </w:r>
      <w:proofErr w:type="gramStart"/>
      <w:r w:rsidRPr="0017297D">
        <w:rPr>
          <w:rFonts w:ascii="Times New Roman" w:hAnsi="Times New Roman" w:cs="Times New Roman"/>
          <w:sz w:val="20"/>
          <w:szCs w:val="20"/>
        </w:rPr>
        <w:t>юридической</w:t>
      </w:r>
      <w:proofErr w:type="gramEnd"/>
      <w:r w:rsidRPr="001729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>работы общественной приемной   Главы района</w:t>
      </w:r>
      <w:r w:rsidRPr="0017297D">
        <w:rPr>
          <w:rFonts w:ascii="Times New Roman" w:hAnsi="Times New Roman" w:cs="Times New Roman"/>
          <w:sz w:val="20"/>
          <w:szCs w:val="20"/>
        </w:rPr>
        <w:tab/>
        <w:t xml:space="preserve"> _____________________Е. Н. Колягин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  <w:u w:val="single"/>
        </w:rPr>
      </w:pPr>
      <w:r w:rsidRPr="0017297D">
        <w:rPr>
          <w:rFonts w:ascii="Times New Roman" w:hAnsi="Times New Roman" w:cs="Times New Roman"/>
          <w:sz w:val="20"/>
          <w:szCs w:val="20"/>
          <w:u w:val="single"/>
        </w:rPr>
        <w:t>Расчет рассылки: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>В дело администрации                                    - 1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 w:rsidRPr="0017297D">
        <w:rPr>
          <w:rFonts w:ascii="Times New Roman" w:hAnsi="Times New Roman" w:cs="Times New Roman"/>
          <w:sz w:val="20"/>
          <w:szCs w:val="20"/>
        </w:rPr>
        <w:t>Прокуратура                                                     - 1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>
        <w:rPr>
          <w:rFonts w:ascii="Times New Roman" w:hAnsi="Times New Roman" w:cs="Times New Roman"/>
          <w:sz w:val="20"/>
          <w:szCs w:val="20"/>
        </w:rPr>
        <w:t>елами</w:t>
      </w:r>
      <w:r w:rsidRPr="0017297D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7297D">
        <w:rPr>
          <w:rFonts w:ascii="Times New Roman" w:hAnsi="Times New Roman" w:cs="Times New Roman"/>
          <w:sz w:val="20"/>
          <w:szCs w:val="20"/>
        </w:rPr>
        <w:t xml:space="preserve"> - 1                                         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Гридину К.С.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7297D">
        <w:rPr>
          <w:rFonts w:ascii="Times New Roman" w:hAnsi="Times New Roman" w:cs="Times New Roman"/>
          <w:sz w:val="20"/>
          <w:szCs w:val="20"/>
        </w:rPr>
        <w:t xml:space="preserve">  - 1</w:t>
      </w: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  <w:u w:val="single"/>
        </w:rPr>
      </w:pPr>
    </w:p>
    <w:p w:rsidR="0017297D" w:rsidRPr="0017297D" w:rsidRDefault="0017297D" w:rsidP="0017297D">
      <w:pPr>
        <w:pStyle w:val="a9"/>
        <w:rPr>
          <w:rFonts w:ascii="Times New Roman" w:hAnsi="Times New Roman" w:cs="Times New Roman"/>
          <w:sz w:val="20"/>
          <w:szCs w:val="20"/>
          <w:u w:val="single"/>
        </w:rPr>
      </w:pPr>
      <w:r w:rsidRPr="0017297D">
        <w:rPr>
          <w:rFonts w:ascii="Times New Roman" w:hAnsi="Times New Roman" w:cs="Times New Roman"/>
          <w:sz w:val="20"/>
          <w:szCs w:val="20"/>
          <w:u w:val="single"/>
        </w:rPr>
        <w:t>ИТОГО:          4 экз.</w:t>
      </w: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17297D" w:rsidRDefault="0017297D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</w:p>
    <w:p w:rsidR="005717BF" w:rsidRDefault="005717BF" w:rsidP="00D57646">
      <w:pPr>
        <w:pStyle w:val="20"/>
        <w:shd w:val="clear" w:color="auto" w:fill="auto"/>
        <w:spacing w:before="0" w:after="0" w:line="317" w:lineRule="exact"/>
        <w:ind w:right="20"/>
        <w:jc w:val="right"/>
      </w:pPr>
      <w:r>
        <w:t>Приложение 1</w:t>
      </w:r>
    </w:p>
    <w:p w:rsidR="00D57646" w:rsidRPr="0017297D" w:rsidRDefault="00132BCE" w:rsidP="00D57646">
      <w:pPr>
        <w:pStyle w:val="20"/>
        <w:shd w:val="clear" w:color="auto" w:fill="auto"/>
        <w:spacing w:before="0" w:after="0" w:line="317" w:lineRule="exact"/>
        <w:ind w:right="20"/>
        <w:jc w:val="right"/>
        <w:rPr>
          <w:sz w:val="24"/>
          <w:szCs w:val="24"/>
        </w:rPr>
      </w:pPr>
      <w:r w:rsidRPr="0017297D">
        <w:rPr>
          <w:sz w:val="24"/>
          <w:szCs w:val="24"/>
        </w:rPr>
        <w:t>к п</w:t>
      </w:r>
      <w:r w:rsidR="005717BF" w:rsidRPr="0017297D">
        <w:rPr>
          <w:sz w:val="24"/>
          <w:szCs w:val="24"/>
        </w:rPr>
        <w:t>остановлению администрации</w:t>
      </w:r>
      <w:r w:rsidR="00D57646" w:rsidRPr="0017297D">
        <w:rPr>
          <w:sz w:val="24"/>
          <w:szCs w:val="24"/>
        </w:rPr>
        <w:t xml:space="preserve"> Усть-Таркского района</w:t>
      </w:r>
    </w:p>
    <w:p w:rsidR="005717BF" w:rsidRPr="0017297D" w:rsidRDefault="005717BF" w:rsidP="00D57646">
      <w:pPr>
        <w:pStyle w:val="20"/>
        <w:shd w:val="clear" w:color="auto" w:fill="auto"/>
        <w:spacing w:before="0" w:after="0" w:line="317" w:lineRule="exact"/>
        <w:ind w:right="20"/>
        <w:jc w:val="right"/>
        <w:rPr>
          <w:sz w:val="24"/>
          <w:szCs w:val="24"/>
        </w:rPr>
      </w:pPr>
      <w:r w:rsidRPr="0017297D">
        <w:rPr>
          <w:sz w:val="24"/>
          <w:szCs w:val="24"/>
        </w:rPr>
        <w:t xml:space="preserve"> </w:t>
      </w:r>
      <w:r w:rsidR="00D57646" w:rsidRPr="0017297D">
        <w:rPr>
          <w:sz w:val="24"/>
          <w:szCs w:val="24"/>
        </w:rPr>
        <w:t>Новосибирской области</w:t>
      </w:r>
      <w:r w:rsidRPr="0017297D">
        <w:rPr>
          <w:sz w:val="24"/>
          <w:szCs w:val="24"/>
        </w:rPr>
        <w:t xml:space="preserve"> </w:t>
      </w:r>
      <w:r w:rsidR="00D57646" w:rsidRPr="0017297D">
        <w:rPr>
          <w:sz w:val="24"/>
          <w:szCs w:val="24"/>
        </w:rPr>
        <w:t>от 25.10.2019 года № 313</w:t>
      </w:r>
    </w:p>
    <w:p w:rsidR="005717BF" w:rsidRDefault="005717BF">
      <w:pPr>
        <w:pStyle w:val="20"/>
        <w:shd w:val="clear" w:color="auto" w:fill="auto"/>
        <w:spacing w:before="0" w:after="0" w:line="317" w:lineRule="exact"/>
        <w:ind w:right="20"/>
      </w:pPr>
    </w:p>
    <w:p w:rsidR="00AE66A4" w:rsidRDefault="00C135C8">
      <w:pPr>
        <w:pStyle w:val="20"/>
        <w:shd w:val="clear" w:color="auto" w:fill="auto"/>
        <w:spacing w:before="0" w:after="0" w:line="317" w:lineRule="exact"/>
        <w:ind w:right="20"/>
      </w:pPr>
      <w:r>
        <w:t>Положение</w:t>
      </w:r>
    </w:p>
    <w:p w:rsidR="00AE66A4" w:rsidRDefault="00C135C8">
      <w:pPr>
        <w:pStyle w:val="20"/>
        <w:shd w:val="clear" w:color="auto" w:fill="auto"/>
        <w:spacing w:before="0" w:after="330" w:line="317" w:lineRule="exact"/>
        <w:ind w:right="20"/>
      </w:pPr>
      <w:r>
        <w:t>о системе внутреннего обеспечения соответствия требованиям</w:t>
      </w:r>
      <w:r>
        <w:br/>
        <w:t>антимонопольного законодательства деятельности администрации</w:t>
      </w:r>
      <w:r>
        <w:br/>
      </w:r>
      <w:r w:rsidR="004454EE">
        <w:t>Усть-Тарк</w:t>
      </w:r>
      <w:r>
        <w:t>ского района Новосибирской области</w:t>
      </w:r>
    </w:p>
    <w:p w:rsidR="00AE66A4" w:rsidRDefault="00C135C8" w:rsidP="00D57646">
      <w:pPr>
        <w:pStyle w:val="20"/>
        <w:numPr>
          <w:ilvl w:val="0"/>
          <w:numId w:val="19"/>
        </w:numPr>
        <w:shd w:val="clear" w:color="auto" w:fill="auto"/>
        <w:spacing w:before="0" w:after="308" w:line="280" w:lineRule="exact"/>
        <w:ind w:right="20"/>
      </w:pPr>
      <w:r>
        <w:t>Общие положения</w:t>
      </w:r>
    </w:p>
    <w:p w:rsidR="00AE66A4" w:rsidRDefault="00C135C8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0" w:line="317" w:lineRule="exact"/>
        <w:ind w:firstLine="760"/>
        <w:jc w:val="both"/>
      </w:pPr>
      <w:r>
        <w:t>Настоящее Положение устанавливает порядок организации администра</w:t>
      </w:r>
      <w:r>
        <w:softHyphen/>
        <w:t xml:space="preserve">ции </w:t>
      </w:r>
      <w:r w:rsidR="004454EE">
        <w:t>Усть-Тарк</w:t>
      </w:r>
      <w:r>
        <w:t>ского района Новосибирской области (далее - Администрация) сис</w:t>
      </w:r>
      <w:r>
        <w:softHyphen/>
        <w:t>темы внутреннего обеспечения соответствия требованиям антимонопольного за</w:t>
      </w:r>
      <w:r>
        <w:softHyphen/>
        <w:t xml:space="preserve">конодательства деятельности администрации (далее - Антимонопольный </w:t>
      </w:r>
      <w:proofErr w:type="spellStart"/>
      <w:r>
        <w:t>компла</w:t>
      </w:r>
      <w:r>
        <w:softHyphen/>
        <w:t>енс</w:t>
      </w:r>
      <w:proofErr w:type="spellEnd"/>
      <w:r>
        <w:t>).</w:t>
      </w:r>
    </w:p>
    <w:p w:rsidR="00AE66A4" w:rsidRDefault="00C135C8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317" w:lineRule="exact"/>
        <w:ind w:firstLine="760"/>
        <w:jc w:val="both"/>
      </w:pPr>
      <w:r>
        <w:t>Используемые в настоящем Положении термины и понятия употребляют</w:t>
      </w:r>
      <w:r>
        <w:softHyphen/>
        <w:t>ся в значениях, которые определены Методическими рекомендациями по созда</w:t>
      </w:r>
      <w:r>
        <w:softHyphen/>
        <w:t>нию и организации федеральными органами исполнительной власти системы внутреннего обеспечения соответствия требованиям антимонопольного законода</w:t>
      </w:r>
      <w:r>
        <w:softHyphen/>
        <w:t>тельства, утвержденными распоряжением Правительства Российской Федерации от 18.10.2018 № 2258-р.</w:t>
      </w:r>
    </w:p>
    <w:p w:rsidR="00AE66A4" w:rsidRDefault="00C135C8">
      <w:pPr>
        <w:pStyle w:val="20"/>
        <w:numPr>
          <w:ilvl w:val="0"/>
          <w:numId w:val="2"/>
        </w:numPr>
        <w:shd w:val="clear" w:color="auto" w:fill="auto"/>
        <w:tabs>
          <w:tab w:val="left" w:pos="1113"/>
        </w:tabs>
        <w:spacing w:before="0" w:after="0" w:line="317" w:lineRule="exact"/>
        <w:ind w:firstLine="760"/>
        <w:jc w:val="both"/>
      </w:pPr>
      <w:r>
        <w:t xml:space="preserve">Цели </w:t>
      </w:r>
      <w:proofErr w:type="spellStart"/>
      <w:r>
        <w:t>Атимонопольного</w:t>
      </w:r>
      <w:proofErr w:type="spell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AE66A4" w:rsidRDefault="00C135C8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317" w:lineRule="exact"/>
        <w:ind w:firstLine="760"/>
        <w:jc w:val="both"/>
      </w:pPr>
      <w:r>
        <w:t>обеспечение соответствия деятельности Администрации требованиям ан</w:t>
      </w:r>
      <w:r>
        <w:softHyphen/>
        <w:t>тимонопольного законодательства;</w:t>
      </w:r>
    </w:p>
    <w:p w:rsidR="00AE66A4" w:rsidRDefault="00C135C8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 w:line="317" w:lineRule="exact"/>
        <w:ind w:firstLine="760"/>
        <w:jc w:val="both"/>
      </w:pPr>
      <w:r>
        <w:t>профилактика нарушения требований антимонопольного законодательст</w:t>
      </w:r>
      <w:r>
        <w:softHyphen/>
        <w:t>ва в деятельности Администрации.</w:t>
      </w:r>
    </w:p>
    <w:p w:rsidR="00AE66A4" w:rsidRDefault="00C135C8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 xml:space="preserve">4.Задачи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AE66A4" w:rsidRDefault="00C135C8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60"/>
        <w:jc w:val="both"/>
      </w:pPr>
      <w:r>
        <w:t xml:space="preserve">выявление рисков нарушений антимонопольного законодательства (далее также - </w:t>
      </w:r>
      <w:proofErr w:type="spellStart"/>
      <w:r>
        <w:t>комплаенс</w:t>
      </w:r>
      <w:proofErr w:type="spellEnd"/>
      <w:r>
        <w:t>-риски);</w:t>
      </w:r>
    </w:p>
    <w:p w:rsidR="00AE66A4" w:rsidRDefault="00C135C8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before="0" w:after="0" w:line="317" w:lineRule="exact"/>
        <w:ind w:firstLine="760"/>
        <w:jc w:val="both"/>
      </w:pPr>
      <w:r>
        <w:t xml:space="preserve">управление </w:t>
      </w:r>
      <w:proofErr w:type="spellStart"/>
      <w:r>
        <w:t>комплаенс</w:t>
      </w:r>
      <w:proofErr w:type="spellEnd"/>
      <w:r>
        <w:t>-рисками;</w:t>
      </w:r>
    </w:p>
    <w:p w:rsidR="00AE66A4" w:rsidRDefault="00C135C8">
      <w:pPr>
        <w:pStyle w:val="20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0" w:line="317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соответствием деятельности Администрации требованиям антимонопольного законодательства;</w:t>
      </w:r>
    </w:p>
    <w:p w:rsidR="00AE66A4" w:rsidRDefault="00C135C8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17" w:lineRule="exact"/>
        <w:ind w:firstLine="760"/>
        <w:jc w:val="both"/>
      </w:pPr>
      <w:r>
        <w:t>оценка эффективности функционирования в Администрации антимоно</w:t>
      </w:r>
      <w:r>
        <w:softHyphen/>
        <w:t xml:space="preserve">польного </w:t>
      </w:r>
      <w:proofErr w:type="spellStart"/>
      <w:r>
        <w:t>комплаенса</w:t>
      </w:r>
      <w:proofErr w:type="spellEnd"/>
      <w:r>
        <w:t>.</w:t>
      </w:r>
    </w:p>
    <w:p w:rsidR="00AE66A4" w:rsidRDefault="00C135C8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 xml:space="preserve">5.При организации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Администрация руково</w:t>
      </w:r>
      <w:r>
        <w:softHyphen/>
        <w:t>дствуется следующими принципами:</w:t>
      </w:r>
    </w:p>
    <w:p w:rsidR="00AE66A4" w:rsidRDefault="00C135C8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 w:line="317" w:lineRule="exact"/>
        <w:ind w:firstLine="760"/>
        <w:jc w:val="both"/>
      </w:pPr>
      <w:r>
        <w:t xml:space="preserve">заинтересованность должностных лиц Администрации в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AE66A4" w:rsidRDefault="00C135C8">
      <w:pPr>
        <w:pStyle w:val="20"/>
        <w:numPr>
          <w:ilvl w:val="0"/>
          <w:numId w:val="5"/>
        </w:numPr>
        <w:shd w:val="clear" w:color="auto" w:fill="auto"/>
        <w:tabs>
          <w:tab w:val="left" w:pos="1101"/>
        </w:tabs>
        <w:spacing w:before="0" w:after="0" w:line="317" w:lineRule="exact"/>
        <w:ind w:firstLine="760"/>
        <w:jc w:val="both"/>
      </w:pPr>
      <w:r>
        <w:t>регулярность оценки рисков нарушения Антимонопольного законода</w:t>
      </w:r>
      <w:r>
        <w:softHyphen/>
        <w:t>тельства;</w:t>
      </w:r>
      <w:r>
        <w:br w:type="page"/>
      </w:r>
    </w:p>
    <w:p w:rsidR="00AE66A4" w:rsidRDefault="00C135C8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0" w:line="317" w:lineRule="exact"/>
        <w:ind w:firstLine="760"/>
        <w:jc w:val="both"/>
      </w:pPr>
      <w:r>
        <w:lastRenderedPageBreak/>
        <w:t>обеспечение в Администрации информационной открытости функциони</w:t>
      </w:r>
      <w:r>
        <w:softHyphen/>
        <w:t xml:space="preserve">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AE66A4" w:rsidRDefault="00C135C8">
      <w:pPr>
        <w:pStyle w:val="20"/>
        <w:numPr>
          <w:ilvl w:val="0"/>
          <w:numId w:val="5"/>
        </w:numPr>
        <w:shd w:val="clear" w:color="auto" w:fill="auto"/>
        <w:tabs>
          <w:tab w:val="left" w:pos="1132"/>
        </w:tabs>
        <w:spacing w:before="0" w:after="0" w:line="317" w:lineRule="exact"/>
        <w:ind w:firstLine="760"/>
        <w:jc w:val="both"/>
      </w:pPr>
      <w:r>
        <w:t xml:space="preserve">непрерывность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AE66A4" w:rsidRDefault="00C135C8">
      <w:pPr>
        <w:pStyle w:val="20"/>
        <w:numPr>
          <w:ilvl w:val="0"/>
          <w:numId w:val="5"/>
        </w:numPr>
        <w:shd w:val="clear" w:color="auto" w:fill="auto"/>
        <w:tabs>
          <w:tab w:val="left" w:pos="1132"/>
        </w:tabs>
        <w:spacing w:before="0" w:after="0" w:line="317" w:lineRule="exact"/>
        <w:ind w:firstLine="760"/>
        <w:jc w:val="both"/>
      </w:pPr>
      <w:r>
        <w:t xml:space="preserve">совершенствование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AE66A4" w:rsidRDefault="00C135C8">
      <w:pPr>
        <w:pStyle w:val="20"/>
        <w:shd w:val="clear" w:color="auto" w:fill="auto"/>
        <w:spacing w:before="0" w:after="330" w:line="317" w:lineRule="exact"/>
        <w:ind w:firstLine="760"/>
        <w:jc w:val="both"/>
      </w:pPr>
      <w:r>
        <w:t>Для целей настоящего Положения отчетным периодом является календар</w:t>
      </w:r>
      <w:r>
        <w:softHyphen/>
        <w:t>ный год с 1 января по 31 декабря включительно. Первым отчетным периодом счи</w:t>
      </w:r>
      <w:r>
        <w:softHyphen/>
        <w:t>тается 2019 год.</w:t>
      </w:r>
    </w:p>
    <w:p w:rsidR="00AE66A4" w:rsidRPr="00D57646" w:rsidRDefault="00D57646">
      <w:pPr>
        <w:pStyle w:val="20"/>
        <w:shd w:val="clear" w:color="auto" w:fill="auto"/>
        <w:spacing w:before="0" w:after="253" w:line="280" w:lineRule="exact"/>
        <w:ind w:left="2560"/>
        <w:jc w:val="left"/>
      </w:pPr>
      <w:r>
        <w:rPr>
          <w:lang w:val="en-US"/>
        </w:rPr>
        <w:t>II</w:t>
      </w:r>
      <w:r w:rsidR="00C135C8">
        <w:t>.</w:t>
      </w:r>
      <w:r>
        <w:t xml:space="preserve"> </w:t>
      </w:r>
      <w:r w:rsidR="00C135C8">
        <w:t xml:space="preserve">Организация антимонопольного </w:t>
      </w:r>
      <w:proofErr w:type="spellStart"/>
      <w:r w:rsidR="00C135C8">
        <w:t>комплаенса</w:t>
      </w:r>
      <w:proofErr w:type="spellEnd"/>
      <w:r>
        <w:t>.</w:t>
      </w:r>
    </w:p>
    <w:p w:rsidR="00AE66A4" w:rsidRDefault="00C135C8">
      <w:pPr>
        <w:pStyle w:val="20"/>
        <w:shd w:val="clear" w:color="auto" w:fill="auto"/>
        <w:spacing w:before="0" w:after="0" w:line="322" w:lineRule="exact"/>
        <w:ind w:firstLine="760"/>
        <w:jc w:val="left"/>
      </w:pPr>
      <w:r>
        <w:t xml:space="preserve">6.Общий контроль организации Антимонопольного </w:t>
      </w:r>
      <w:proofErr w:type="spellStart"/>
      <w:r>
        <w:t>комплаенса</w:t>
      </w:r>
      <w:proofErr w:type="spellEnd"/>
      <w:r>
        <w:t xml:space="preserve"> и обеспече</w:t>
      </w:r>
      <w:r>
        <w:softHyphen/>
        <w:t xml:space="preserve">ния его функционирования осуществляется Главой </w:t>
      </w:r>
      <w:r w:rsidR="004454EE">
        <w:t>Усть-Тарк</w:t>
      </w:r>
      <w:r>
        <w:t>ского района Ново</w:t>
      </w:r>
      <w:r>
        <w:softHyphen/>
        <w:t>сибирской области, в полномочия которого входит:</w:t>
      </w:r>
    </w:p>
    <w:p w:rsidR="00AE66A4" w:rsidRDefault="00C135C8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 w:after="0" w:line="322" w:lineRule="exact"/>
        <w:ind w:firstLine="760"/>
        <w:jc w:val="both"/>
      </w:pPr>
      <w:r>
        <w:t>рассмотрение результатов периодических оценок эффективности функ</w:t>
      </w:r>
      <w:r>
        <w:softHyphen/>
        <w:t xml:space="preserve">ционирования Антимонопольного </w:t>
      </w:r>
      <w:proofErr w:type="spellStart"/>
      <w:r>
        <w:t>комплаенса</w:t>
      </w:r>
      <w:proofErr w:type="spellEnd"/>
      <w:r>
        <w:t xml:space="preserve"> и принятие мер, направленных на устранение выявленных недостатков;</w:t>
      </w:r>
    </w:p>
    <w:p w:rsidR="00AE66A4" w:rsidRDefault="00C135C8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0" w:line="322" w:lineRule="exact"/>
        <w:ind w:firstLine="760"/>
        <w:jc w:val="both"/>
      </w:pPr>
      <w:r>
        <w:t>осуществление контроля устранения выявленных недостатков Антимо</w:t>
      </w:r>
      <w:r>
        <w:softHyphen/>
        <w:t xml:space="preserve">нопольного </w:t>
      </w:r>
      <w:proofErr w:type="spellStart"/>
      <w:r>
        <w:t>комплаенса</w:t>
      </w:r>
      <w:proofErr w:type="spellEnd"/>
      <w:r>
        <w:t>;</w:t>
      </w:r>
    </w:p>
    <w:p w:rsidR="00AE66A4" w:rsidRDefault="00C135C8">
      <w:pPr>
        <w:pStyle w:val="20"/>
        <w:numPr>
          <w:ilvl w:val="0"/>
          <w:numId w:val="6"/>
        </w:numPr>
        <w:shd w:val="clear" w:color="auto" w:fill="auto"/>
        <w:tabs>
          <w:tab w:val="left" w:pos="1132"/>
        </w:tabs>
        <w:spacing w:before="0" w:after="0" w:line="322" w:lineRule="exact"/>
        <w:ind w:firstLine="760"/>
        <w:jc w:val="both"/>
      </w:pPr>
      <w:r>
        <w:t xml:space="preserve">утверждение карты </w:t>
      </w:r>
      <w:proofErr w:type="spellStart"/>
      <w:r>
        <w:t>комплаенс</w:t>
      </w:r>
      <w:proofErr w:type="spellEnd"/>
      <w:r>
        <w:t>-рисков;</w:t>
      </w:r>
    </w:p>
    <w:p w:rsidR="00AE66A4" w:rsidRDefault="00C135C8">
      <w:pPr>
        <w:pStyle w:val="20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322" w:lineRule="exact"/>
        <w:ind w:firstLine="760"/>
        <w:jc w:val="both"/>
      </w:pPr>
      <w:r>
        <w:t xml:space="preserve">утверждение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;</w:t>
      </w:r>
    </w:p>
    <w:p w:rsidR="00AE66A4" w:rsidRDefault="00C135C8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t>утверждение плана мероприятий по снижению рисков нарушения анти</w:t>
      </w:r>
      <w:r>
        <w:softHyphen/>
        <w:t>монопольного законодательства;</w:t>
      </w:r>
    </w:p>
    <w:p w:rsidR="00AE66A4" w:rsidRDefault="00C135C8">
      <w:pPr>
        <w:pStyle w:val="20"/>
        <w:numPr>
          <w:ilvl w:val="0"/>
          <w:numId w:val="6"/>
        </w:numPr>
        <w:shd w:val="clear" w:color="auto" w:fill="auto"/>
        <w:tabs>
          <w:tab w:val="left" w:pos="1083"/>
        </w:tabs>
        <w:spacing w:before="0" w:after="0" w:line="322" w:lineRule="exact"/>
        <w:ind w:firstLine="760"/>
        <w:jc w:val="both"/>
      </w:pPr>
      <w:r>
        <w:t xml:space="preserve">подписание доклада об Антимонопольном </w:t>
      </w:r>
      <w:proofErr w:type="spellStart"/>
      <w:r>
        <w:t>комплаенсе</w:t>
      </w:r>
      <w:proofErr w:type="spellEnd"/>
      <w:r>
        <w:t xml:space="preserve"> и представление его на </w:t>
      </w:r>
      <w:proofErr w:type="gramStart"/>
      <w:r>
        <w:t>рассмотрение</w:t>
      </w:r>
      <w:proofErr w:type="gramEnd"/>
      <w:r>
        <w:t xml:space="preserve"> и утверждение Общественным советом при администрации </w:t>
      </w:r>
      <w:r w:rsidR="004454EE">
        <w:t>Усть-Тарк</w:t>
      </w:r>
      <w:r>
        <w:t xml:space="preserve">ского района Новосибирской области, созданным постановлением Главы </w:t>
      </w:r>
      <w:r w:rsidR="004454EE">
        <w:t>Усть-Тарк</w:t>
      </w:r>
      <w:r>
        <w:t>ского района Новосибирской области от 15.02.2016 № 191 (далее - Об</w:t>
      </w:r>
      <w:r>
        <w:softHyphen/>
        <w:t>щественный совет).</w:t>
      </w:r>
    </w:p>
    <w:p w:rsidR="00AE66A4" w:rsidRDefault="00C135C8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7.Уполномоченными структурными подразделениями, осуществляющими внедрение и функционирование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в Администра</w:t>
      </w:r>
      <w:r>
        <w:softHyphen/>
        <w:t>ции, являются:</w:t>
      </w:r>
    </w:p>
    <w:p w:rsidR="00AE66A4" w:rsidRDefault="00C135C8">
      <w:pPr>
        <w:pStyle w:val="20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t xml:space="preserve">управление </w:t>
      </w:r>
      <w:r w:rsidR="00391831">
        <w:t xml:space="preserve">по вопросам развития сельскохозяйственного производства и экономики </w:t>
      </w:r>
      <w:r>
        <w:t xml:space="preserve">администрации района (далее </w:t>
      </w:r>
      <w:r w:rsidR="00391831">
        <w:rPr>
          <w:rStyle w:val="22"/>
        </w:rPr>
        <w:t>–</w:t>
      </w:r>
      <w:r>
        <w:rPr>
          <w:rStyle w:val="22"/>
        </w:rPr>
        <w:t xml:space="preserve"> </w:t>
      </w:r>
      <w:proofErr w:type="spellStart"/>
      <w:r>
        <w:t>У</w:t>
      </w:r>
      <w:r w:rsidR="00391831">
        <w:t>ВРСХПиЭ</w:t>
      </w:r>
      <w:proofErr w:type="spellEnd"/>
      <w:r>
        <w:t>), к компетенции которого относятся следующие функции:</w:t>
      </w:r>
    </w:p>
    <w:p w:rsidR="00AE66A4" w:rsidRDefault="00C135C8">
      <w:pPr>
        <w:pStyle w:val="20"/>
        <w:shd w:val="clear" w:color="auto" w:fill="auto"/>
        <w:tabs>
          <w:tab w:val="left" w:pos="1059"/>
        </w:tabs>
        <w:spacing w:before="0" w:after="0" w:line="322" w:lineRule="exact"/>
        <w:ind w:firstLine="760"/>
        <w:jc w:val="both"/>
      </w:pPr>
      <w:r>
        <w:t>а)</w:t>
      </w:r>
      <w:r>
        <w:tab/>
        <w:t xml:space="preserve">общая координация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Администрации;</w:t>
      </w:r>
    </w:p>
    <w:p w:rsidR="00AE66A4" w:rsidRDefault="00C135C8">
      <w:pPr>
        <w:pStyle w:val="20"/>
        <w:shd w:val="clear" w:color="auto" w:fill="auto"/>
        <w:tabs>
          <w:tab w:val="left" w:pos="1078"/>
        </w:tabs>
        <w:spacing w:before="0" w:after="0" w:line="322" w:lineRule="exact"/>
        <w:ind w:firstLine="760"/>
        <w:jc w:val="both"/>
      </w:pPr>
      <w:r>
        <w:t>б)</w:t>
      </w:r>
      <w:r>
        <w:tab/>
        <w:t>координация взаимодействия с Общественным советом по</w:t>
      </w:r>
      <w:r w:rsidR="00391831">
        <w:t xml:space="preserve"> </w:t>
      </w:r>
      <w:proofErr w:type="spellStart"/>
      <w:r>
        <w:t>функционир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ванию</w:t>
      </w:r>
      <w:proofErr w:type="spellEnd"/>
      <w:r>
        <w:t xml:space="preserve"> Антимонопольного </w:t>
      </w:r>
      <w:proofErr w:type="spellStart"/>
      <w:r>
        <w:t>комплаенса</w:t>
      </w:r>
      <w:proofErr w:type="spellEnd"/>
      <w:r>
        <w:t>;</w:t>
      </w:r>
    </w:p>
    <w:p w:rsidR="00AE66A4" w:rsidRDefault="00C135C8">
      <w:pPr>
        <w:pStyle w:val="20"/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>
        <w:t>в)</w:t>
      </w:r>
      <w:r>
        <w:tab/>
        <w:t xml:space="preserve">подготовка карты </w:t>
      </w:r>
      <w:proofErr w:type="spellStart"/>
      <w:r>
        <w:t>комплаенс</w:t>
      </w:r>
      <w:proofErr w:type="spellEnd"/>
      <w:r>
        <w:t xml:space="preserve">-рисков, формирование перечня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>, разработка плана мероприятий по снижению рисков нарушения антимонопольного законодательст</w:t>
      </w:r>
      <w:r>
        <w:softHyphen/>
        <w:t>ва;</w:t>
      </w:r>
    </w:p>
    <w:p w:rsidR="00AE66A4" w:rsidRDefault="00C135C8">
      <w:pPr>
        <w:pStyle w:val="20"/>
        <w:shd w:val="clear" w:color="auto" w:fill="auto"/>
        <w:tabs>
          <w:tab w:val="left" w:pos="1078"/>
        </w:tabs>
        <w:spacing w:before="0" w:after="0" w:line="322" w:lineRule="exact"/>
        <w:ind w:firstLine="760"/>
        <w:jc w:val="both"/>
      </w:pPr>
      <w:r>
        <w:t>г)</w:t>
      </w:r>
      <w:r>
        <w:tab/>
        <w:t xml:space="preserve">организация взаимодействия по вопросам, связанным </w:t>
      </w:r>
      <w:proofErr w:type="gramStart"/>
      <w:r>
        <w:t>с</w:t>
      </w:r>
      <w:proofErr w:type="gramEnd"/>
      <w:r>
        <w:t xml:space="preserve"> Антимонополь</w:t>
      </w:r>
      <w:r>
        <w:softHyphen/>
        <w:t xml:space="preserve">ным </w:t>
      </w:r>
      <w:proofErr w:type="spellStart"/>
      <w:r>
        <w:t>комплаенсом</w:t>
      </w:r>
      <w:proofErr w:type="spellEnd"/>
      <w:r>
        <w:t>;</w:t>
      </w:r>
    </w:p>
    <w:p w:rsidR="00AE66A4" w:rsidRDefault="00C135C8">
      <w:pPr>
        <w:pStyle w:val="20"/>
        <w:shd w:val="clear" w:color="auto" w:fill="auto"/>
        <w:tabs>
          <w:tab w:val="left" w:pos="1069"/>
        </w:tabs>
        <w:spacing w:before="0" w:after="0" w:line="317" w:lineRule="exact"/>
        <w:ind w:firstLine="760"/>
        <w:jc w:val="both"/>
      </w:pPr>
      <w:r>
        <w:t>д)</w:t>
      </w:r>
      <w:r>
        <w:tab/>
        <w:t xml:space="preserve">подготовка ежегодного доклада о функционировании Антимонопольного </w:t>
      </w:r>
      <w:proofErr w:type="spellStart"/>
      <w:r>
        <w:lastRenderedPageBreak/>
        <w:t>комплаенса</w:t>
      </w:r>
      <w:proofErr w:type="spellEnd"/>
      <w:r>
        <w:t>;</w:t>
      </w:r>
    </w:p>
    <w:p w:rsidR="00AE66A4" w:rsidRDefault="00C135C8">
      <w:pPr>
        <w:pStyle w:val="20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е)</w:t>
      </w:r>
      <w:r>
        <w:tab/>
        <w:t>подготовка проекта нормативного правового акта о внесении изменений в настоящее Положение;</w:t>
      </w:r>
    </w:p>
    <w:p w:rsidR="00AE66A4" w:rsidRDefault="00C135C8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before="0" w:after="0" w:line="317" w:lineRule="exact"/>
        <w:ind w:firstLine="760"/>
        <w:jc w:val="both"/>
      </w:pPr>
      <w:r>
        <w:t>управл</w:t>
      </w:r>
      <w:r w:rsidR="007B1E55">
        <w:t>яющий</w:t>
      </w:r>
      <w:r>
        <w:t xml:space="preserve"> делами Администрации, к компетенции которого относятся следующие функции:</w:t>
      </w:r>
    </w:p>
    <w:p w:rsidR="00AE66A4" w:rsidRDefault="00C135C8">
      <w:pPr>
        <w:pStyle w:val="20"/>
        <w:shd w:val="clear" w:color="auto" w:fill="auto"/>
        <w:tabs>
          <w:tab w:val="left" w:pos="1064"/>
        </w:tabs>
        <w:spacing w:before="0" w:after="0" w:line="317" w:lineRule="exact"/>
        <w:ind w:firstLine="760"/>
        <w:jc w:val="both"/>
      </w:pPr>
      <w:r>
        <w:t>а)</w:t>
      </w:r>
      <w:r>
        <w:tab/>
        <w:t>выявление конфликта интересов в деятельности сотрудников Админист</w:t>
      </w:r>
      <w:r>
        <w:softHyphen/>
        <w:t>рации и разработка предложении по их исключению;</w:t>
      </w:r>
    </w:p>
    <w:p w:rsidR="00AE66A4" w:rsidRDefault="00C135C8">
      <w:pPr>
        <w:pStyle w:val="20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б)</w:t>
      </w:r>
      <w:r>
        <w:tab/>
        <w:t>информирование при приеме в Администрацию о необходимости соблю</w:t>
      </w:r>
      <w:r>
        <w:softHyphen/>
        <w:t>дения антимонопольного законодательства;</w:t>
      </w:r>
    </w:p>
    <w:p w:rsidR="00AE66A4" w:rsidRDefault="00C135C8">
      <w:pPr>
        <w:pStyle w:val="20"/>
        <w:shd w:val="clear" w:color="auto" w:fill="auto"/>
        <w:tabs>
          <w:tab w:val="left" w:pos="1128"/>
        </w:tabs>
        <w:spacing w:before="0" w:after="0" w:line="317" w:lineRule="exact"/>
        <w:ind w:firstLine="760"/>
        <w:jc w:val="both"/>
      </w:pPr>
      <w:r>
        <w:t>в)</w:t>
      </w:r>
      <w:r>
        <w:tab/>
        <w:t>ознакомление сотрудников Администрации с настоящим Положением;</w:t>
      </w:r>
    </w:p>
    <w:p w:rsidR="00AE66A4" w:rsidRDefault="00C135C8">
      <w:pPr>
        <w:pStyle w:val="20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г)</w:t>
      </w:r>
      <w:r>
        <w:tab/>
        <w:t xml:space="preserve">подготовка и направление в </w:t>
      </w:r>
      <w:proofErr w:type="spellStart"/>
      <w:r>
        <w:t>У</w:t>
      </w:r>
      <w:r w:rsidR="007B1E55">
        <w:t>ВРСХПиЭ</w:t>
      </w:r>
      <w:proofErr w:type="spellEnd"/>
      <w:r>
        <w:t xml:space="preserve"> предложений в пределах компе</w:t>
      </w:r>
      <w:r>
        <w:softHyphen/>
        <w:t xml:space="preserve">тенции в карту </w:t>
      </w:r>
      <w:proofErr w:type="spellStart"/>
      <w:r>
        <w:t>комплаенс</w:t>
      </w:r>
      <w:proofErr w:type="spellEnd"/>
      <w:r>
        <w:t>-рисков, ключевые показатели эффективности Антимо</w:t>
      </w:r>
      <w:r>
        <w:softHyphen/>
        <w:t xml:space="preserve">нопольного </w:t>
      </w:r>
      <w:proofErr w:type="spellStart"/>
      <w:r>
        <w:t>комплаенса</w:t>
      </w:r>
      <w:proofErr w:type="spellEnd"/>
      <w:r>
        <w:t>, план мероприятий по снижению рисков нарушения ан</w:t>
      </w:r>
      <w:r>
        <w:softHyphen/>
        <w:t>тимонопольного законодательства, а также аналитической информации для вклю</w:t>
      </w:r>
      <w:r>
        <w:softHyphen/>
        <w:t xml:space="preserve">чения в ежегодный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;</w:t>
      </w:r>
    </w:p>
    <w:p w:rsidR="00AE66A4" w:rsidRDefault="00C135C8">
      <w:pPr>
        <w:pStyle w:val="20"/>
        <w:shd w:val="clear" w:color="auto" w:fill="auto"/>
        <w:tabs>
          <w:tab w:val="left" w:pos="1074"/>
        </w:tabs>
        <w:spacing w:before="0" w:after="0" w:line="317" w:lineRule="exact"/>
        <w:ind w:firstLine="760"/>
        <w:jc w:val="both"/>
      </w:pPr>
      <w:r>
        <w:t>д)</w:t>
      </w:r>
      <w:r>
        <w:tab/>
        <w:t xml:space="preserve">размещение на официальном сайте администрации </w:t>
      </w:r>
      <w:r w:rsidR="004454EE">
        <w:t>Усть-Тарк</w:t>
      </w:r>
      <w:r>
        <w:t xml:space="preserve">ского района </w:t>
      </w:r>
      <w:r w:rsidR="007B1E55">
        <w:t xml:space="preserve">Новосибирской </w:t>
      </w:r>
      <w:r>
        <w:t>области в информационно-телекоммуникационной сети «Интер</w:t>
      </w:r>
      <w:r>
        <w:softHyphen/>
        <w:t>нет»:</w:t>
      </w:r>
    </w:p>
    <w:p w:rsidR="00AE66A4" w:rsidRDefault="00C135C8">
      <w:pPr>
        <w:pStyle w:val="20"/>
        <w:numPr>
          <w:ilvl w:val="0"/>
          <w:numId w:val="8"/>
        </w:numPr>
        <w:shd w:val="clear" w:color="auto" w:fill="auto"/>
        <w:tabs>
          <w:tab w:val="left" w:pos="1019"/>
        </w:tabs>
        <w:spacing w:before="0" w:after="0" w:line="317" w:lineRule="exact"/>
        <w:ind w:firstLine="760"/>
        <w:jc w:val="both"/>
      </w:pPr>
      <w:r>
        <w:t>настоящего постановления;</w:t>
      </w:r>
    </w:p>
    <w:p w:rsidR="00AE66A4" w:rsidRDefault="00C135C8">
      <w:pPr>
        <w:pStyle w:val="20"/>
        <w:numPr>
          <w:ilvl w:val="0"/>
          <w:numId w:val="8"/>
        </w:numPr>
        <w:shd w:val="clear" w:color="auto" w:fill="auto"/>
        <w:tabs>
          <w:tab w:val="left" w:pos="1019"/>
        </w:tabs>
        <w:spacing w:before="0" w:after="0" w:line="317" w:lineRule="exact"/>
        <w:ind w:firstLine="760"/>
        <w:jc w:val="both"/>
      </w:pPr>
      <w:r>
        <w:t xml:space="preserve">плана мероприятий по снижению рисков нарушения антимонопольного законодательства и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AE66A4" w:rsidRDefault="00C135C8">
      <w:pPr>
        <w:pStyle w:val="20"/>
        <w:shd w:val="clear" w:color="auto" w:fill="auto"/>
        <w:spacing w:before="0" w:after="300" w:line="322" w:lineRule="exact"/>
        <w:ind w:firstLine="760"/>
        <w:jc w:val="both"/>
      </w:pPr>
      <w:r>
        <w:t>8.Оценка эффективности функционирования в Администрации Антимоно</w:t>
      </w:r>
      <w:r>
        <w:softHyphen/>
        <w:t xml:space="preserve">польного </w:t>
      </w:r>
      <w:proofErr w:type="spellStart"/>
      <w:r>
        <w:t>комплаенса</w:t>
      </w:r>
      <w:proofErr w:type="spellEnd"/>
      <w:r>
        <w:t xml:space="preserve"> осуществляется Общественным советом, в функции которо</w:t>
      </w:r>
      <w:r>
        <w:softHyphen/>
        <w:t xml:space="preserve">го входит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AE66A4" w:rsidRDefault="00C135C8">
      <w:pPr>
        <w:pStyle w:val="20"/>
        <w:numPr>
          <w:ilvl w:val="0"/>
          <w:numId w:val="9"/>
        </w:numPr>
        <w:shd w:val="clear" w:color="auto" w:fill="auto"/>
        <w:spacing w:before="0" w:after="304" w:line="322" w:lineRule="exact"/>
        <w:ind w:right="720"/>
      </w:pPr>
      <w:r>
        <w:t>Выявление и оценка рисков нарушения</w:t>
      </w:r>
      <w:r>
        <w:br/>
        <w:t>антимонопольного законодательства</w:t>
      </w:r>
    </w:p>
    <w:p w:rsidR="00AE66A4" w:rsidRDefault="00C135C8">
      <w:pPr>
        <w:pStyle w:val="20"/>
        <w:numPr>
          <w:ilvl w:val="0"/>
          <w:numId w:val="10"/>
        </w:numPr>
        <w:shd w:val="clear" w:color="auto" w:fill="auto"/>
        <w:tabs>
          <w:tab w:val="left" w:pos="1036"/>
        </w:tabs>
        <w:spacing w:before="0" w:after="0" w:line="317" w:lineRule="exact"/>
        <w:ind w:firstLine="760"/>
        <w:jc w:val="both"/>
      </w:pPr>
      <w:r>
        <w:t xml:space="preserve">В целях выявления и оценки </w:t>
      </w:r>
      <w:proofErr w:type="spellStart"/>
      <w:r>
        <w:t>комплаенс</w:t>
      </w:r>
      <w:proofErr w:type="spellEnd"/>
      <w:r>
        <w:t>-рисков главный специалис</w:t>
      </w:r>
      <w:proofErr w:type="gramStart"/>
      <w:r>
        <w:t>т-</w:t>
      </w:r>
      <w:proofErr w:type="gramEnd"/>
      <w:r>
        <w:t xml:space="preserve"> юрист Администрации (далее </w:t>
      </w:r>
      <w:r>
        <w:rPr>
          <w:rStyle w:val="22"/>
        </w:rPr>
        <w:t xml:space="preserve">- </w:t>
      </w:r>
      <w:r>
        <w:t>юрист) на регулярной основе проводит:</w:t>
      </w:r>
    </w:p>
    <w:p w:rsidR="00AE66A4" w:rsidRDefault="00C135C8">
      <w:pPr>
        <w:pStyle w:val="20"/>
        <w:numPr>
          <w:ilvl w:val="0"/>
          <w:numId w:val="11"/>
        </w:numPr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анализ выявленных нарушений антимонопольного законодательства в деятельности Администрации за отчетный год (наличие предостережений, преду</w:t>
      </w:r>
      <w:r>
        <w:softHyphen/>
        <w:t>преждений, штрафов, жалоб);</w:t>
      </w:r>
    </w:p>
    <w:p w:rsidR="00AE66A4" w:rsidRDefault="00C135C8">
      <w:pPr>
        <w:pStyle w:val="20"/>
        <w:numPr>
          <w:ilvl w:val="0"/>
          <w:numId w:val="11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jc w:val="both"/>
      </w:pPr>
      <w:r>
        <w:t>анализ действующих нормативных правовых актов и проектов норматив</w:t>
      </w:r>
      <w:r>
        <w:softHyphen/>
        <w:t>ных правовых актов Администрации на предмет их соответствия антимонополь</w:t>
      </w:r>
      <w:r>
        <w:softHyphen/>
        <w:t>ному законодательству.</w:t>
      </w:r>
    </w:p>
    <w:p w:rsidR="00AE66A4" w:rsidRDefault="00C135C8">
      <w:pPr>
        <w:pStyle w:val="20"/>
        <w:numPr>
          <w:ilvl w:val="0"/>
          <w:numId w:val="10"/>
        </w:numPr>
        <w:shd w:val="clear" w:color="auto" w:fill="auto"/>
        <w:tabs>
          <w:tab w:val="left" w:pos="1189"/>
        </w:tabs>
        <w:spacing w:before="0" w:after="0" w:line="317" w:lineRule="exact"/>
        <w:ind w:firstLine="760"/>
        <w:jc w:val="both"/>
      </w:pPr>
      <w:r>
        <w:t>Анализ выявленных в Администрации нарушений антимонопольного за</w:t>
      </w:r>
      <w:r>
        <w:softHyphen/>
        <w:t>конодательства в действии Администрации за отчетный год проводится до 20 ян</w:t>
      </w:r>
      <w:r>
        <w:softHyphen/>
        <w:t xml:space="preserve">варя года, следующего за </w:t>
      </w:r>
      <w:proofErr w:type="gramStart"/>
      <w:r>
        <w:t>отчетным</w:t>
      </w:r>
      <w:proofErr w:type="gramEnd"/>
      <w:r>
        <w:t>, при этом реализуются следующие мероприя</w:t>
      </w:r>
      <w:r>
        <w:softHyphen/>
        <w:t>тия:</w:t>
      </w:r>
    </w:p>
    <w:p w:rsidR="00AE66A4" w:rsidRDefault="00C135C8">
      <w:pPr>
        <w:pStyle w:val="20"/>
        <w:numPr>
          <w:ilvl w:val="0"/>
          <w:numId w:val="12"/>
        </w:numPr>
        <w:shd w:val="clear" w:color="auto" w:fill="auto"/>
        <w:tabs>
          <w:tab w:val="left" w:pos="1079"/>
        </w:tabs>
        <w:spacing w:before="0" w:after="0" w:line="317" w:lineRule="exact"/>
        <w:ind w:firstLine="760"/>
        <w:jc w:val="both"/>
      </w:pPr>
      <w:r>
        <w:t>сбор сведений о наличии выявленных контрольными органами наруше</w:t>
      </w:r>
      <w:r>
        <w:softHyphen/>
        <w:t>ний антимонопольного законодательства</w:t>
      </w:r>
      <w:r w:rsidR="007B1E55">
        <w:t>;</w:t>
      </w:r>
    </w:p>
    <w:p w:rsidR="00AE66A4" w:rsidRDefault="00C135C8">
      <w:pPr>
        <w:pStyle w:val="20"/>
        <w:numPr>
          <w:ilvl w:val="0"/>
          <w:numId w:val="12"/>
        </w:numPr>
        <w:shd w:val="clear" w:color="auto" w:fill="auto"/>
        <w:tabs>
          <w:tab w:val="left" w:pos="1074"/>
        </w:tabs>
        <w:spacing w:before="0" w:after="0" w:line="317" w:lineRule="exact"/>
        <w:ind w:firstLine="760"/>
        <w:jc w:val="both"/>
      </w:pPr>
      <w:r>
        <w:t>формирование перечня выявленных нарушений антимонопольного зако</w:t>
      </w:r>
      <w:r>
        <w:softHyphen/>
        <w:t>нодательства.</w:t>
      </w:r>
    </w:p>
    <w:p w:rsidR="00AE66A4" w:rsidRDefault="00C135C8">
      <w:pPr>
        <w:pStyle w:val="20"/>
        <w:shd w:val="clear" w:color="auto" w:fill="auto"/>
        <w:spacing w:before="0" w:after="0" w:line="317" w:lineRule="exact"/>
        <w:ind w:firstLine="780"/>
        <w:jc w:val="both"/>
      </w:pPr>
      <w:r>
        <w:t xml:space="preserve">11 .Анализ действующих нормативных правовых актов Администрации на </w:t>
      </w:r>
      <w:r>
        <w:lastRenderedPageBreak/>
        <w:t>предмет их соответствия антимонопольному законодательству проводится еже</w:t>
      </w:r>
      <w:r>
        <w:softHyphen/>
        <w:t xml:space="preserve">годно до 20 января года, следующего за </w:t>
      </w:r>
      <w:proofErr w:type="gramStart"/>
      <w:r>
        <w:t>отчетным</w:t>
      </w:r>
      <w:proofErr w:type="gramEnd"/>
      <w:r>
        <w:t>, при этом реализуются сле</w:t>
      </w:r>
      <w:r>
        <w:softHyphen/>
        <w:t>дующие мероприятия:</w:t>
      </w:r>
    </w:p>
    <w:p w:rsidR="00AE66A4" w:rsidRDefault="00C135C8">
      <w:pPr>
        <w:pStyle w:val="20"/>
        <w:numPr>
          <w:ilvl w:val="0"/>
          <w:numId w:val="13"/>
        </w:numPr>
        <w:shd w:val="clear" w:color="auto" w:fill="auto"/>
        <w:tabs>
          <w:tab w:val="left" w:pos="1071"/>
        </w:tabs>
        <w:spacing w:before="0" w:after="0" w:line="317" w:lineRule="exact"/>
        <w:ind w:firstLine="780"/>
        <w:jc w:val="both"/>
      </w:pPr>
      <w:r>
        <w:t xml:space="preserve">размещение на официальном сайте администрации </w:t>
      </w:r>
      <w:r w:rsidR="004454EE">
        <w:t>Усть-Тарк</w:t>
      </w:r>
      <w:r>
        <w:t>ского района Новосибирской области в информационно-телекоммуникационной сети «Интер</w:t>
      </w:r>
      <w:r>
        <w:softHyphen/>
        <w:t>нет» уведомления о начале сбора замечаний и предложений организаций и граж</w:t>
      </w:r>
      <w:r>
        <w:softHyphen/>
        <w:t>дан по вопросу соответствия антимонопольному законодательству нормативных правовых актов Администрации;</w:t>
      </w:r>
    </w:p>
    <w:p w:rsidR="00AE66A4" w:rsidRDefault="00C135C8">
      <w:pPr>
        <w:pStyle w:val="20"/>
        <w:numPr>
          <w:ilvl w:val="0"/>
          <w:numId w:val="13"/>
        </w:numPr>
        <w:shd w:val="clear" w:color="auto" w:fill="auto"/>
        <w:tabs>
          <w:tab w:val="left" w:pos="1066"/>
        </w:tabs>
        <w:spacing w:before="0" w:after="0" w:line="317" w:lineRule="exact"/>
        <w:ind w:firstLine="780"/>
        <w:jc w:val="both"/>
      </w:pPr>
      <w:r>
        <w:t>сбор и анализ представленных замечаний и предложений организаций и граждан по размещенным в информационно-телекоммуникационной сети «Ин</w:t>
      </w:r>
      <w:r>
        <w:softHyphen/>
        <w:t>тернет» нормативных правовых актов;</w:t>
      </w:r>
    </w:p>
    <w:p w:rsidR="00AE66A4" w:rsidRDefault="00C135C8">
      <w:pPr>
        <w:pStyle w:val="20"/>
        <w:numPr>
          <w:ilvl w:val="0"/>
          <w:numId w:val="13"/>
        </w:numPr>
        <w:shd w:val="clear" w:color="auto" w:fill="auto"/>
        <w:tabs>
          <w:tab w:val="left" w:pos="1062"/>
        </w:tabs>
        <w:spacing w:before="0" w:after="0" w:line="317" w:lineRule="exact"/>
        <w:ind w:firstLine="780"/>
        <w:jc w:val="both"/>
      </w:pPr>
      <w:r>
        <w:t xml:space="preserve">внесение предложений Главе </w:t>
      </w:r>
      <w:r w:rsidR="004454EE">
        <w:t>Усть-Тарк</w:t>
      </w:r>
      <w:r>
        <w:t>ского района о внесении измене</w:t>
      </w:r>
      <w:r>
        <w:softHyphen/>
        <w:t>ний в нормативные правовые акты Администрации при наличии в них противоре</w:t>
      </w:r>
      <w:r>
        <w:softHyphen/>
        <w:t>чий антимонопольному законодательству.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77"/>
        </w:tabs>
        <w:spacing w:before="0" w:after="0" w:line="317" w:lineRule="exact"/>
        <w:ind w:firstLine="780"/>
        <w:jc w:val="both"/>
      </w:pPr>
      <w:r>
        <w:t>При анализе проектов нормативных правовых актов Администрации на предмет их соответствия антимонопольному законодательству реализуются сле</w:t>
      </w:r>
      <w:r>
        <w:softHyphen/>
        <w:t>дующие мероприятия:</w:t>
      </w:r>
    </w:p>
    <w:p w:rsidR="00AE66A4" w:rsidRDefault="00C135C8">
      <w:pPr>
        <w:pStyle w:val="20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17" w:lineRule="exact"/>
        <w:ind w:firstLine="780"/>
        <w:jc w:val="both"/>
      </w:pPr>
      <w:r>
        <w:t>проверка юристом Администрации проектов нормативных правовых ак</w:t>
      </w:r>
      <w:r>
        <w:softHyphen/>
        <w:t>тов на предмет соответствия антимонопольному законодательству при проведе</w:t>
      </w:r>
      <w:r>
        <w:softHyphen/>
        <w:t>нии их правовой экспертизы;</w:t>
      </w:r>
    </w:p>
    <w:p w:rsidR="00AE66A4" w:rsidRDefault="00C135C8">
      <w:pPr>
        <w:pStyle w:val="20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17" w:lineRule="exact"/>
        <w:ind w:firstLine="780"/>
        <w:jc w:val="both"/>
      </w:pPr>
      <w:r>
        <w:t>размещение управл</w:t>
      </w:r>
      <w:r w:rsidR="007B1E55">
        <w:t>яющим</w:t>
      </w:r>
      <w:r>
        <w:t xml:space="preserve"> делами Администрации на официальном сайте администрации </w:t>
      </w:r>
      <w:r w:rsidR="004454EE">
        <w:t>Усть-Тарк</w:t>
      </w:r>
      <w:r>
        <w:t xml:space="preserve">ского района Новосибирской области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проектов нормативных правовых актов Администрации;</w:t>
      </w:r>
    </w:p>
    <w:p w:rsidR="00AE66A4" w:rsidRDefault="00C135C8">
      <w:pPr>
        <w:pStyle w:val="20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17" w:lineRule="exact"/>
        <w:ind w:firstLine="780"/>
        <w:jc w:val="both"/>
      </w:pPr>
      <w:r>
        <w:t>сбор и оценка юристом Администрации поступивших замечаний и пред</w:t>
      </w:r>
      <w:r>
        <w:softHyphen/>
        <w:t>ложений организаций и граждан по проекту нормативного правового акта.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67"/>
        </w:tabs>
        <w:spacing w:before="0" w:after="0" w:line="317" w:lineRule="exact"/>
        <w:ind w:firstLine="780"/>
        <w:jc w:val="both"/>
      </w:pPr>
      <w:r>
        <w:t>Выявляемые риски нарушения антимонопольного законодательства рас</w:t>
      </w:r>
      <w:r>
        <w:softHyphen/>
        <w:t>пределяются по уровням согласно приложению к настоящему Положению.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67"/>
        </w:tabs>
        <w:spacing w:before="0" w:after="0" w:line="317" w:lineRule="exact"/>
        <w:ind w:firstLine="780"/>
        <w:jc w:val="both"/>
      </w:pPr>
      <w:r>
        <w:t xml:space="preserve">По результатам проведения оценки рисков, выявленных по результатам проведенных мероприятий Антимонопольного </w:t>
      </w:r>
      <w:proofErr w:type="spellStart"/>
      <w:r>
        <w:t>комплаенса</w:t>
      </w:r>
      <w:proofErr w:type="spellEnd"/>
      <w:r>
        <w:t xml:space="preserve">, составляется карта </w:t>
      </w:r>
      <w:proofErr w:type="spellStart"/>
      <w:r>
        <w:t>комплаенс</w:t>
      </w:r>
      <w:proofErr w:type="spellEnd"/>
      <w:r>
        <w:t>-рисков.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77"/>
        </w:tabs>
        <w:spacing w:before="0" w:after="0" w:line="317" w:lineRule="exact"/>
        <w:ind w:firstLine="780"/>
        <w:jc w:val="both"/>
      </w:pPr>
      <w:r>
        <w:t xml:space="preserve">Карта </w:t>
      </w:r>
      <w:proofErr w:type="spellStart"/>
      <w:r>
        <w:t>комплаенс</w:t>
      </w:r>
      <w:proofErr w:type="spellEnd"/>
      <w:r>
        <w:t xml:space="preserve">-рисков составляется до 10 февраля года, следующего за отчетным, на основании предложений управления делами, </w:t>
      </w:r>
      <w:proofErr w:type="spellStart"/>
      <w:r>
        <w:t>У</w:t>
      </w:r>
      <w:r w:rsidR="007B1E55">
        <w:t>ВРСХПиЭ</w:t>
      </w:r>
      <w:proofErr w:type="spellEnd"/>
      <w:r>
        <w:t xml:space="preserve"> и других управлений и отделов Администрации, и размещается на официальном сайте ад</w:t>
      </w:r>
      <w:r>
        <w:softHyphen/>
        <w:t xml:space="preserve">министрации </w:t>
      </w:r>
      <w:r w:rsidR="004454EE">
        <w:t>Усть-Тарк</w:t>
      </w:r>
      <w:r>
        <w:t xml:space="preserve">ского района Новосибирской области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62"/>
        </w:tabs>
        <w:spacing w:before="0" w:after="330" w:line="317" w:lineRule="exact"/>
        <w:ind w:firstLine="780"/>
        <w:jc w:val="both"/>
      </w:pPr>
      <w:r>
        <w:t xml:space="preserve">Информация о проведенных мероприятиях по выявлению и оценке </w:t>
      </w:r>
      <w:proofErr w:type="spellStart"/>
      <w:r>
        <w:t>ком</w:t>
      </w:r>
      <w:r>
        <w:softHyphen/>
        <w:t>плаенс-рисков</w:t>
      </w:r>
      <w:proofErr w:type="spellEnd"/>
      <w:r>
        <w:t xml:space="preserve"> включается в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AE66A4" w:rsidRDefault="00C135C8">
      <w:pPr>
        <w:pStyle w:val="20"/>
        <w:numPr>
          <w:ilvl w:val="0"/>
          <w:numId w:val="9"/>
        </w:numPr>
        <w:shd w:val="clear" w:color="auto" w:fill="auto"/>
        <w:spacing w:before="0" w:after="0" w:line="280" w:lineRule="exact"/>
        <w:ind w:left="900"/>
        <w:jc w:val="left"/>
      </w:pPr>
      <w:r>
        <w:t>План мероприятий по снижению рисков нарушения антимонопольного</w:t>
      </w:r>
    </w:p>
    <w:p w:rsidR="00AE66A4" w:rsidRDefault="00C135C8">
      <w:pPr>
        <w:pStyle w:val="20"/>
        <w:shd w:val="clear" w:color="auto" w:fill="auto"/>
        <w:spacing w:before="0" w:after="294" w:line="280" w:lineRule="exact"/>
      </w:pPr>
      <w:r>
        <w:t>законодательства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67"/>
        </w:tabs>
        <w:spacing w:before="0" w:after="0" w:line="322" w:lineRule="exact"/>
        <w:ind w:firstLine="780"/>
        <w:jc w:val="both"/>
      </w:pPr>
      <w:r>
        <w:t>В целях снижения рисков нарушения антимонопольного законодательст</w:t>
      </w:r>
      <w:r>
        <w:softHyphen/>
        <w:t xml:space="preserve">ва в соответствии с картой </w:t>
      </w:r>
      <w:proofErr w:type="spellStart"/>
      <w:r>
        <w:t>комплаенс</w:t>
      </w:r>
      <w:proofErr w:type="spellEnd"/>
      <w:r>
        <w:t>-рисков на основании предложений управ</w:t>
      </w:r>
      <w:r>
        <w:softHyphen/>
        <w:t>л</w:t>
      </w:r>
      <w:r w:rsidR="00987D54">
        <w:t>яющего</w:t>
      </w:r>
      <w:r>
        <w:t xml:space="preserve"> делами, </w:t>
      </w:r>
      <w:proofErr w:type="spellStart"/>
      <w:r>
        <w:t>У</w:t>
      </w:r>
      <w:r w:rsidR="00987D54">
        <w:t>ВРСХПиЭ</w:t>
      </w:r>
      <w:proofErr w:type="spellEnd"/>
      <w:r>
        <w:t xml:space="preserve"> и других управлений и отделов Администрации </w:t>
      </w:r>
      <w:r>
        <w:lastRenderedPageBreak/>
        <w:t>ежегод</w:t>
      </w:r>
      <w:r>
        <w:softHyphen/>
        <w:t xml:space="preserve">но до 1 марта года, следующего за </w:t>
      </w:r>
      <w:proofErr w:type="gramStart"/>
      <w:r>
        <w:t>отчетным</w:t>
      </w:r>
      <w:proofErr w:type="gramEnd"/>
      <w:r>
        <w:t>, разрабатывается план мероприятий по снижению рисков нарушения антимонопольного законодательства (при нали</w:t>
      </w:r>
      <w:r>
        <w:softHyphen/>
        <w:t>чии).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80"/>
        </w:tabs>
        <w:spacing w:before="0" w:after="0" w:line="317" w:lineRule="exact"/>
        <w:ind w:firstLine="760"/>
        <w:jc w:val="both"/>
      </w:pPr>
      <w:r>
        <w:t>В плане мероприятий по снижению рисков нарушения антимонопольно</w:t>
      </w:r>
      <w:r>
        <w:softHyphen/>
        <w:t>го законодательства предусматриваются:</w:t>
      </w:r>
    </w:p>
    <w:p w:rsidR="00AE66A4" w:rsidRDefault="00C135C8">
      <w:pPr>
        <w:pStyle w:val="20"/>
        <w:numPr>
          <w:ilvl w:val="0"/>
          <w:numId w:val="16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jc w:val="both"/>
      </w:pPr>
      <w:r>
        <w:t xml:space="preserve">мероприятия, направленные на минимизацию и устранение </w:t>
      </w:r>
      <w:proofErr w:type="spellStart"/>
      <w:r>
        <w:t>комплаен</w:t>
      </w:r>
      <w:proofErr w:type="gramStart"/>
      <w:r>
        <w:t>с</w:t>
      </w:r>
      <w:proofErr w:type="spellEnd"/>
      <w:r>
        <w:t>-</w:t>
      </w:r>
      <w:proofErr w:type="gramEnd"/>
      <w:r>
        <w:t xml:space="preserve"> рисков;</w:t>
      </w:r>
    </w:p>
    <w:p w:rsidR="00AE66A4" w:rsidRDefault="00C135C8">
      <w:pPr>
        <w:pStyle w:val="20"/>
        <w:numPr>
          <w:ilvl w:val="0"/>
          <w:numId w:val="16"/>
        </w:numPr>
        <w:shd w:val="clear" w:color="auto" w:fill="auto"/>
        <w:tabs>
          <w:tab w:val="left" w:pos="1065"/>
        </w:tabs>
        <w:spacing w:before="0" w:after="0" w:line="317" w:lineRule="exact"/>
        <w:ind w:firstLine="760"/>
        <w:jc w:val="both"/>
      </w:pPr>
      <w:r>
        <w:t>ответственный исполнитель мероприятия (должностное лицо, структур</w:t>
      </w:r>
      <w:r>
        <w:softHyphen/>
        <w:t>ное подразделение);</w:t>
      </w:r>
    </w:p>
    <w:p w:rsidR="00AE66A4" w:rsidRDefault="00C135C8">
      <w:pPr>
        <w:pStyle w:val="20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317" w:lineRule="exact"/>
        <w:ind w:firstLine="760"/>
        <w:jc w:val="both"/>
      </w:pPr>
      <w:r>
        <w:t>срок исполнения мероприятия.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80"/>
        </w:tabs>
        <w:spacing w:before="0" w:after="0" w:line="317" w:lineRule="exact"/>
        <w:ind w:firstLine="760"/>
        <w:jc w:val="both"/>
      </w:pPr>
      <w:r>
        <w:t xml:space="preserve">План мероприятий по снижению рисков нарушения антимонопольного законодательства утверждается распоряжением администрации </w:t>
      </w:r>
      <w:r w:rsidR="004454EE">
        <w:t>Усть-Тарк</w:t>
      </w:r>
      <w:r>
        <w:t>ского района Новосибирской области в срок не позднее 1 марта года, на который пла</w:t>
      </w:r>
      <w:r>
        <w:softHyphen/>
        <w:t xml:space="preserve">нируются мероприятия, и размещается на официальном сайте администрации </w:t>
      </w:r>
      <w:r w:rsidR="004454EE">
        <w:t>Усть-Тарк</w:t>
      </w:r>
      <w:r>
        <w:t>ского района Новосибирской области в информационно-телекомму</w:t>
      </w:r>
      <w:r>
        <w:softHyphen/>
        <w:t>никационной сети «Интернет».</w:t>
      </w:r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75"/>
        </w:tabs>
        <w:spacing w:before="0" w:after="330" w:line="317" w:lineRule="exact"/>
        <w:ind w:firstLine="760"/>
        <w:jc w:val="both"/>
      </w:pPr>
      <w:r>
        <w:t>Информация об исполнении плана мероприятий по снижению рисков на</w:t>
      </w:r>
      <w:r>
        <w:softHyphen/>
        <w:t xml:space="preserve">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</w:t>
      </w:r>
      <w:r>
        <w:softHyphen/>
        <w:t xml:space="preserve">польном </w:t>
      </w:r>
      <w:proofErr w:type="spellStart"/>
      <w:r>
        <w:t>комплаенсе</w:t>
      </w:r>
      <w:proofErr w:type="spellEnd"/>
      <w:r>
        <w:t>.</w:t>
      </w:r>
    </w:p>
    <w:p w:rsidR="00AE66A4" w:rsidRDefault="00C135C8">
      <w:pPr>
        <w:pStyle w:val="20"/>
        <w:numPr>
          <w:ilvl w:val="0"/>
          <w:numId w:val="9"/>
        </w:numPr>
        <w:shd w:val="clear" w:color="auto" w:fill="auto"/>
        <w:spacing w:before="0" w:after="249" w:line="280" w:lineRule="exact"/>
        <w:ind w:left="1920"/>
        <w:jc w:val="left"/>
      </w:pPr>
      <w:r>
        <w:t xml:space="preserve">Оценка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</w:p>
    <w:p w:rsidR="00AE66A4" w:rsidRDefault="00C135C8">
      <w:pPr>
        <w:pStyle w:val="20"/>
        <w:numPr>
          <w:ilvl w:val="0"/>
          <w:numId w:val="14"/>
        </w:numPr>
        <w:shd w:val="clear" w:color="auto" w:fill="auto"/>
        <w:tabs>
          <w:tab w:val="left" w:pos="1180"/>
        </w:tabs>
        <w:spacing w:before="0" w:after="0" w:line="322" w:lineRule="exact"/>
        <w:ind w:firstLine="760"/>
        <w:jc w:val="both"/>
      </w:pPr>
      <w:proofErr w:type="gramStart"/>
      <w:r>
        <w:t xml:space="preserve">В целях оценки эффективности функционирования в Администрации Антимонопольного </w:t>
      </w:r>
      <w:proofErr w:type="spellStart"/>
      <w:r>
        <w:t>комплаенса</w:t>
      </w:r>
      <w:proofErr w:type="spellEnd"/>
      <w:r>
        <w:t xml:space="preserve"> ежегодно до 1 марта года, следующего за отчет</w:t>
      </w:r>
      <w:r>
        <w:softHyphen/>
        <w:t xml:space="preserve">ным, разрабатываются ключевые показатели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(далее - ключевые показатели) и представляются Главе </w:t>
      </w:r>
      <w:r w:rsidR="004454EE">
        <w:t>Усть-Тарк</w:t>
      </w:r>
      <w:r>
        <w:t>ского района для утверждения.</w:t>
      </w:r>
      <w:proofErr w:type="gramEnd"/>
    </w:p>
    <w:p w:rsidR="00AE66A4" w:rsidRDefault="00C135C8">
      <w:pPr>
        <w:pStyle w:val="20"/>
        <w:shd w:val="clear" w:color="auto" w:fill="auto"/>
        <w:spacing w:before="0" w:after="333" w:line="322" w:lineRule="exact"/>
        <w:ind w:firstLine="760"/>
        <w:jc w:val="both"/>
      </w:pPr>
      <w:r>
        <w:t xml:space="preserve">22.Оценка эффективности функционирования Антимонопольного </w:t>
      </w:r>
      <w:proofErr w:type="spellStart"/>
      <w:r>
        <w:t>компла</w:t>
      </w:r>
      <w:r>
        <w:softHyphen/>
        <w:t>енса</w:t>
      </w:r>
      <w:proofErr w:type="spellEnd"/>
      <w:r>
        <w:t xml:space="preserve"> осуществляется Общественным советом по результатам рассмотрения док</w:t>
      </w:r>
      <w:r>
        <w:softHyphen/>
        <w:t xml:space="preserve">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AE66A4" w:rsidRDefault="00C135C8">
      <w:pPr>
        <w:pStyle w:val="20"/>
        <w:numPr>
          <w:ilvl w:val="0"/>
          <w:numId w:val="9"/>
        </w:numPr>
        <w:shd w:val="clear" w:color="auto" w:fill="auto"/>
        <w:tabs>
          <w:tab w:val="left" w:pos="3129"/>
        </w:tabs>
        <w:spacing w:before="0" w:after="253" w:line="280" w:lineRule="exact"/>
        <w:ind w:left="2660"/>
        <w:jc w:val="both"/>
      </w:pPr>
      <w:r>
        <w:t xml:space="preserve">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</w:p>
    <w:p w:rsidR="00AE66A4" w:rsidRDefault="00C135C8">
      <w:pPr>
        <w:pStyle w:val="20"/>
        <w:numPr>
          <w:ilvl w:val="0"/>
          <w:numId w:val="17"/>
        </w:numPr>
        <w:shd w:val="clear" w:color="auto" w:fill="auto"/>
        <w:tabs>
          <w:tab w:val="left" w:pos="1175"/>
        </w:tabs>
        <w:spacing w:before="0" w:after="0" w:line="317" w:lineRule="exact"/>
        <w:ind w:firstLine="760"/>
        <w:jc w:val="both"/>
      </w:pPr>
      <w:r>
        <w:t xml:space="preserve">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должен содержать информа</w:t>
      </w:r>
      <w:r>
        <w:softHyphen/>
        <w:t>цию:</w:t>
      </w:r>
    </w:p>
    <w:p w:rsidR="00AE66A4" w:rsidRDefault="00C135C8">
      <w:pPr>
        <w:pStyle w:val="20"/>
        <w:numPr>
          <w:ilvl w:val="0"/>
          <w:numId w:val="18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jc w:val="both"/>
      </w:pPr>
      <w:r>
        <w:t>о результатах проведенной оценки рисков нарушения антимонопольного законодательства;</w:t>
      </w:r>
    </w:p>
    <w:p w:rsidR="00AE66A4" w:rsidRDefault="00C135C8">
      <w:pPr>
        <w:pStyle w:val="20"/>
        <w:numPr>
          <w:ilvl w:val="0"/>
          <w:numId w:val="18"/>
        </w:numPr>
        <w:shd w:val="clear" w:color="auto" w:fill="auto"/>
        <w:tabs>
          <w:tab w:val="left" w:pos="1069"/>
        </w:tabs>
        <w:spacing w:before="0" w:after="0" w:line="317" w:lineRule="exact"/>
        <w:ind w:firstLine="760"/>
        <w:jc w:val="both"/>
      </w:pPr>
      <w:r>
        <w:t>об утверждении и исполнении плана мероприятий по снижению рисков нарушения антимонопольного законодательства;</w:t>
      </w:r>
    </w:p>
    <w:p w:rsidR="00AE66A4" w:rsidRDefault="00C135C8">
      <w:pPr>
        <w:pStyle w:val="20"/>
        <w:numPr>
          <w:ilvl w:val="0"/>
          <w:numId w:val="18"/>
        </w:numPr>
        <w:shd w:val="clear" w:color="auto" w:fill="auto"/>
        <w:tabs>
          <w:tab w:val="left" w:pos="1074"/>
        </w:tabs>
        <w:spacing w:before="0" w:after="0" w:line="317" w:lineRule="exact"/>
        <w:ind w:firstLine="760"/>
        <w:jc w:val="both"/>
      </w:pPr>
      <w:r>
        <w:t>о достижении ключевых показателей эффективности реализации меро</w:t>
      </w:r>
      <w:r>
        <w:softHyphen/>
        <w:t xml:space="preserve">приятий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AE66A4" w:rsidRDefault="00C135C8">
      <w:pPr>
        <w:pStyle w:val="20"/>
        <w:numPr>
          <w:ilvl w:val="0"/>
          <w:numId w:val="17"/>
        </w:numPr>
        <w:shd w:val="clear" w:color="auto" w:fill="auto"/>
        <w:tabs>
          <w:tab w:val="left" w:pos="1180"/>
        </w:tabs>
        <w:spacing w:before="0" w:after="0" w:line="317" w:lineRule="exact"/>
        <w:ind w:firstLine="760"/>
        <w:jc w:val="both"/>
      </w:pPr>
      <w:proofErr w:type="gramStart"/>
      <w:r>
        <w:t xml:space="preserve">В целях подготовки проекта доклада до 1 февраля года, следующего за отчетным, в </w:t>
      </w:r>
      <w:proofErr w:type="spellStart"/>
      <w:r>
        <w:t>У</w:t>
      </w:r>
      <w:r w:rsidR="00987D54">
        <w:t>ВРСХПиЭ</w:t>
      </w:r>
      <w:proofErr w:type="spellEnd"/>
      <w:r>
        <w:t xml:space="preserve"> представляется информация о реализации Антимонополь</w:t>
      </w:r>
      <w:r>
        <w:softHyphen/>
        <w:t xml:space="preserve">ного </w:t>
      </w:r>
      <w:proofErr w:type="spellStart"/>
      <w:r>
        <w:t>комплаенса</w:t>
      </w:r>
      <w:proofErr w:type="spellEnd"/>
      <w:r>
        <w:t xml:space="preserve"> в соответствии с возложенными настоящим Положением функ</w:t>
      </w:r>
      <w:r>
        <w:softHyphen/>
        <w:t>циями.</w:t>
      </w:r>
      <w:proofErr w:type="gramEnd"/>
    </w:p>
    <w:p w:rsidR="00AE66A4" w:rsidRDefault="00C135C8">
      <w:pPr>
        <w:pStyle w:val="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317" w:lineRule="exact"/>
        <w:ind w:firstLine="740"/>
        <w:jc w:val="both"/>
      </w:pPr>
      <w:r>
        <w:lastRenderedPageBreak/>
        <w:t xml:space="preserve">Проект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составляется ежегодно до 10 марта года, следующего за отчетным, и представляется на подпись Главе </w:t>
      </w:r>
      <w:r w:rsidR="004454EE">
        <w:t>Усть-Тарк</w:t>
      </w:r>
      <w:r>
        <w:t>ского района и до 15 марта года, следующего за отчетным, представля</w:t>
      </w:r>
      <w:r>
        <w:softHyphen/>
        <w:t>ется на рассмотрение Общественным советом.</w:t>
      </w:r>
    </w:p>
    <w:p w:rsidR="00AE66A4" w:rsidRDefault="00C135C8">
      <w:pPr>
        <w:pStyle w:val="20"/>
        <w:numPr>
          <w:ilvl w:val="0"/>
          <w:numId w:val="17"/>
        </w:numPr>
        <w:shd w:val="clear" w:color="auto" w:fill="auto"/>
        <w:tabs>
          <w:tab w:val="left" w:pos="1172"/>
        </w:tabs>
        <w:spacing w:before="0" w:after="0" w:line="317" w:lineRule="exact"/>
        <w:ind w:firstLine="740"/>
        <w:jc w:val="both"/>
        <w:sectPr w:rsidR="00AE66A4">
          <w:pgSz w:w="11900" w:h="16840"/>
          <w:pgMar w:top="1083" w:right="782" w:bottom="1317" w:left="1134" w:header="0" w:footer="3" w:gutter="0"/>
          <w:cols w:space="720"/>
          <w:noEndnote/>
          <w:docGrid w:linePitch="360"/>
        </w:sectPr>
      </w:pPr>
      <w:proofErr w:type="gramStart"/>
      <w:r>
        <w:t xml:space="preserve">Доклад об Антимонопольном </w:t>
      </w:r>
      <w:proofErr w:type="spellStart"/>
      <w:r>
        <w:t>комплаенсе</w:t>
      </w:r>
      <w:proofErr w:type="spellEnd"/>
      <w:r>
        <w:t>, рассмотренный Обществен</w:t>
      </w:r>
      <w:r>
        <w:softHyphen/>
        <w:t xml:space="preserve">ным советом, размещается на официальном сайте администрации </w:t>
      </w:r>
      <w:r w:rsidR="004454EE">
        <w:t>Усть-Тарк</w:t>
      </w:r>
      <w:r>
        <w:t>ского района Новосибирской области в информационно-телекоммуникационной сети «Интернет» в течение месяца с даты его утверждения.</w:t>
      </w:r>
      <w:proofErr w:type="gramEnd"/>
    </w:p>
    <w:p w:rsidR="00AE66A4" w:rsidRDefault="00C135C8">
      <w:pPr>
        <w:pStyle w:val="20"/>
        <w:shd w:val="clear" w:color="auto" w:fill="auto"/>
        <w:spacing w:before="0" w:after="0" w:line="317" w:lineRule="exact"/>
        <w:ind w:left="5060" w:firstLine="140"/>
        <w:jc w:val="left"/>
      </w:pPr>
      <w:r>
        <w:lastRenderedPageBreak/>
        <w:t>Приложение</w:t>
      </w:r>
    </w:p>
    <w:p w:rsidR="00AE66A4" w:rsidRDefault="00C135C8">
      <w:pPr>
        <w:pStyle w:val="20"/>
        <w:shd w:val="clear" w:color="auto" w:fill="auto"/>
        <w:spacing w:before="0" w:after="597" w:line="317" w:lineRule="exact"/>
        <w:ind w:left="5060" w:firstLine="140"/>
        <w:jc w:val="left"/>
      </w:pPr>
      <w:r>
        <w:t xml:space="preserve">к </w:t>
      </w:r>
      <w:r w:rsidR="00987D54">
        <w:rPr>
          <w:rStyle w:val="22"/>
        </w:rPr>
        <w:t>Положению</w:t>
      </w:r>
      <w:r>
        <w:rPr>
          <w:rStyle w:val="22"/>
        </w:rPr>
        <w:t xml:space="preserve"> </w:t>
      </w:r>
      <w:r>
        <w:t>о системе внутреннего</w:t>
      </w:r>
      <w:r w:rsidR="005B75F9">
        <w:t xml:space="preserve"> обеспечения соответствия требованиям антимонопольного законодательства деятельности администрации Усть-Таркского района Новосибирской области.</w:t>
      </w:r>
    </w:p>
    <w:p w:rsidR="00AE66A4" w:rsidRDefault="00C135C8">
      <w:pPr>
        <w:pStyle w:val="a6"/>
        <w:framePr w:w="10162" w:wrap="notBeside" w:vAnchor="text" w:hAnchor="text" w:xAlign="center" w:y="1"/>
        <w:shd w:val="clear" w:color="auto" w:fill="auto"/>
        <w:spacing w:line="280" w:lineRule="exact"/>
      </w:pPr>
      <w:r>
        <w:t>Уровни рисков нарушения антимонопольного законодательства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637"/>
      </w:tblGrid>
      <w:tr w:rsidR="00AE66A4">
        <w:trPr>
          <w:trHeight w:hRule="exact" w:val="34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  <w:ind w:right="400"/>
              <w:jc w:val="right"/>
            </w:pPr>
            <w:r>
              <w:rPr>
                <w:rStyle w:val="27"/>
              </w:rPr>
              <w:t>Уровень риска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7"/>
              </w:rPr>
              <w:t>Описание риска</w:t>
            </w:r>
          </w:p>
        </w:tc>
      </w:tr>
      <w:tr w:rsidR="00AE66A4">
        <w:trPr>
          <w:trHeight w:hRule="exact" w:val="161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7"/>
              </w:rPr>
              <w:t>Низкий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7"/>
              </w:rPr>
              <w:t>Отрицательное влияние на отношение институтов граждан</w:t>
            </w:r>
            <w:r>
              <w:rPr>
                <w:rStyle w:val="27"/>
              </w:rPr>
              <w:softHyphen/>
              <w:t>ского общества к деятельности Администрации по развитию конкуренции, вероятность выдачи предупреждений, возбуж</w:t>
            </w:r>
            <w:r>
              <w:rPr>
                <w:rStyle w:val="27"/>
              </w:rPr>
              <w:softHyphen/>
              <w:t>дения дел о нарушении антимонопольного законодательства, наложения штрафов отсутствуют</w:t>
            </w:r>
          </w:p>
        </w:tc>
      </w:tr>
      <w:tr w:rsidR="00AE66A4">
        <w:trPr>
          <w:trHeight w:hRule="exact" w:val="33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  <w:ind w:right="400"/>
              <w:jc w:val="right"/>
            </w:pPr>
            <w:r>
              <w:rPr>
                <w:rStyle w:val="27"/>
              </w:rPr>
              <w:t>Незначительный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7"/>
              </w:rPr>
              <w:t>Возможность выдачи предупреждения</w:t>
            </w:r>
          </w:p>
        </w:tc>
      </w:tr>
      <w:tr w:rsidR="00AE66A4">
        <w:trPr>
          <w:trHeight w:hRule="exact" w:val="6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7"/>
              </w:rPr>
              <w:t>Существенный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7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E66A4">
        <w:trPr>
          <w:trHeight w:hRule="exact" w:val="132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7"/>
              </w:rPr>
              <w:t>Высокий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66A4" w:rsidRDefault="00C135C8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7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E66A4" w:rsidRDefault="00AE66A4">
      <w:pPr>
        <w:framePr w:w="10162" w:wrap="notBeside" w:vAnchor="text" w:hAnchor="text" w:xAlign="center" w:y="1"/>
        <w:rPr>
          <w:sz w:val="2"/>
          <w:szCs w:val="2"/>
        </w:rPr>
      </w:pPr>
    </w:p>
    <w:p w:rsidR="00AE66A4" w:rsidRDefault="00AE66A4">
      <w:pPr>
        <w:rPr>
          <w:sz w:val="2"/>
          <w:szCs w:val="2"/>
        </w:rPr>
      </w:pPr>
    </w:p>
    <w:p w:rsidR="00AE66A4" w:rsidRDefault="00AE66A4">
      <w:pPr>
        <w:rPr>
          <w:sz w:val="2"/>
          <w:szCs w:val="2"/>
        </w:rPr>
      </w:pPr>
    </w:p>
    <w:sectPr w:rsidR="00AE66A4">
      <w:pgSz w:w="11900" w:h="16840"/>
      <w:pgMar w:top="1059" w:right="672" w:bottom="1059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C8" w:rsidRDefault="00C135C8">
      <w:r>
        <w:separator/>
      </w:r>
    </w:p>
  </w:endnote>
  <w:endnote w:type="continuationSeparator" w:id="0">
    <w:p w:rsidR="00C135C8" w:rsidRDefault="00C1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C8" w:rsidRDefault="00C135C8"/>
  </w:footnote>
  <w:footnote w:type="continuationSeparator" w:id="0">
    <w:p w:rsidR="00C135C8" w:rsidRDefault="00C135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46B"/>
    <w:multiLevelType w:val="multilevel"/>
    <w:tmpl w:val="98A433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722CF"/>
    <w:multiLevelType w:val="hybridMultilevel"/>
    <w:tmpl w:val="9CB2EF9A"/>
    <w:lvl w:ilvl="0" w:tplc="390CF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2238"/>
    <w:multiLevelType w:val="multilevel"/>
    <w:tmpl w:val="0AF49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77D36"/>
    <w:multiLevelType w:val="multilevel"/>
    <w:tmpl w:val="A20638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10421"/>
    <w:multiLevelType w:val="multilevel"/>
    <w:tmpl w:val="12D6F1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C500A"/>
    <w:multiLevelType w:val="multilevel"/>
    <w:tmpl w:val="BBB6BE8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B7AF2"/>
    <w:multiLevelType w:val="multilevel"/>
    <w:tmpl w:val="D4241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C4CF2"/>
    <w:multiLevelType w:val="multilevel"/>
    <w:tmpl w:val="552E5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C00E3E"/>
    <w:multiLevelType w:val="multilevel"/>
    <w:tmpl w:val="325A2A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F527F"/>
    <w:multiLevelType w:val="multilevel"/>
    <w:tmpl w:val="57E41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F1998"/>
    <w:multiLevelType w:val="multilevel"/>
    <w:tmpl w:val="391C6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40629"/>
    <w:multiLevelType w:val="multilevel"/>
    <w:tmpl w:val="2B6646C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543C6"/>
    <w:multiLevelType w:val="multilevel"/>
    <w:tmpl w:val="7B70D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52889"/>
    <w:multiLevelType w:val="multilevel"/>
    <w:tmpl w:val="B12A2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FF0D3D"/>
    <w:multiLevelType w:val="multilevel"/>
    <w:tmpl w:val="12EAE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6A1CCC"/>
    <w:multiLevelType w:val="multilevel"/>
    <w:tmpl w:val="D1A2C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5318E"/>
    <w:multiLevelType w:val="multilevel"/>
    <w:tmpl w:val="9DCE7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540AD8"/>
    <w:multiLevelType w:val="multilevel"/>
    <w:tmpl w:val="43E86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9D5AF6"/>
    <w:multiLevelType w:val="multilevel"/>
    <w:tmpl w:val="D53CE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2"/>
  </w:num>
  <w:num w:numId="5">
    <w:abstractNumId w:val="18"/>
  </w:num>
  <w:num w:numId="6">
    <w:abstractNumId w:val="14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17"/>
  </w:num>
  <w:num w:numId="12">
    <w:abstractNumId w:val="3"/>
  </w:num>
  <w:num w:numId="13">
    <w:abstractNumId w:val="15"/>
  </w:num>
  <w:num w:numId="14">
    <w:abstractNumId w:val="0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A4"/>
    <w:rsid w:val="00132BCE"/>
    <w:rsid w:val="0017297D"/>
    <w:rsid w:val="002F3FAD"/>
    <w:rsid w:val="00391831"/>
    <w:rsid w:val="003D525B"/>
    <w:rsid w:val="004454EE"/>
    <w:rsid w:val="005717BF"/>
    <w:rsid w:val="005B7073"/>
    <w:rsid w:val="005B75F9"/>
    <w:rsid w:val="007B1E55"/>
    <w:rsid w:val="009148A1"/>
    <w:rsid w:val="00987D54"/>
    <w:rsid w:val="00AE66A4"/>
    <w:rsid w:val="00C135C8"/>
    <w:rsid w:val="00C9319A"/>
    <w:rsid w:val="00D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rsid w:val="0017297D"/>
    <w:pPr>
      <w:widowControl/>
      <w:autoSpaceDE w:val="0"/>
      <w:autoSpaceDN w:val="0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17297D"/>
    <w:rPr>
      <w:rFonts w:ascii="Times New Roman" w:eastAsia="Times New Roman" w:hAnsi="Times New Roman" w:cs="Times New Roman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72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97D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1729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rsid w:val="0017297D"/>
    <w:pPr>
      <w:widowControl/>
      <w:autoSpaceDE w:val="0"/>
      <w:autoSpaceDN w:val="0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17297D"/>
    <w:rPr>
      <w:rFonts w:ascii="Times New Roman" w:eastAsia="Times New Roman" w:hAnsi="Times New Roman" w:cs="Times New Roman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72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97D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1729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USHIEZAM</dc:creator>
  <cp:keywords>MRV4E4F.jpg, MRV4E4F1.jpg, MRV4E4F2.jpg, MRV4E4F3.jpg, MRV4E4F4.jpg, MRV4E4F5.jpg, MRV4E4F6.jpg, MRV4E4F7.jpg</cp:keywords>
  <cp:lastModifiedBy>Poltinnikova EA</cp:lastModifiedBy>
  <cp:revision>5</cp:revision>
  <cp:lastPrinted>2019-10-28T03:40:00Z</cp:lastPrinted>
  <dcterms:created xsi:type="dcterms:W3CDTF">2019-10-25T07:30:00Z</dcterms:created>
  <dcterms:modified xsi:type="dcterms:W3CDTF">2019-10-28T03:40:00Z</dcterms:modified>
</cp:coreProperties>
</file>