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5300" cy="76200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АДМИНИСТРАЦИЯ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Усть-Таркского района 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11E" w:rsidRPr="00B45F40" w:rsidRDefault="00B45F40" w:rsidP="00D86228">
      <w:pPr>
        <w:widowControl/>
        <w:adjustRightInd/>
        <w:ind w:left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1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 xml:space="preserve">         №47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F64037" w:rsidRDefault="00B11DDA" w:rsidP="002A0117">
      <w:pPr>
        <w:shd w:val="clear" w:color="auto" w:fill="FFFFFF"/>
        <w:spacing w:line="648" w:lineRule="exact"/>
        <w:ind w:left="367"/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 обеспечения безопасности людей на водных объектах</w:t>
      </w:r>
    </w:p>
    <w:p w:rsidR="00F64037" w:rsidRDefault="00B9711E" w:rsidP="002A0117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Усть-Таркском районе</w:t>
      </w:r>
      <w:r w:rsidR="00B11D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spacing w:val="-1"/>
          <w:sz w:val="28"/>
          <w:szCs w:val="28"/>
        </w:rPr>
        <w:t>202</w:t>
      </w:r>
      <w:r w:rsidR="00D40994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B11D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</w:t>
      </w:r>
      <w:r w:rsidR="00A76F3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64037" w:rsidRPr="00B11DDA" w:rsidRDefault="00B11DDA" w:rsidP="00D10AC6">
      <w:pPr>
        <w:shd w:val="clear" w:color="auto" w:fill="FFFFFF"/>
        <w:spacing w:before="641" w:line="317" w:lineRule="exact"/>
        <w:ind w:left="426" w:right="637" w:firstLine="708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58100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</w:t>
      </w:r>
      <w:r w:rsidR="00D40994" w:rsidRPr="00D40994">
        <w:rPr>
          <w:rFonts w:ascii="Times New Roman" w:eastAsia="Times New Roman" w:hAnsi="Times New Roman" w:cs="Times New Roman"/>
          <w:sz w:val="28"/>
          <w:szCs w:val="28"/>
        </w:rPr>
        <w:t>от 17 декабря 2024 г. N 587-п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Плана обеспечения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в Новосибирской области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улучшения профилактической и организационной работы по обеспечению безопасности людей на водных объектах в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Усть-Таркском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D10A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C6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B11DDA">
        <w:rPr>
          <w:rFonts w:ascii="Times New Roman" w:eastAsia="Times New Roman" w:hAnsi="Times New Roman" w:cs="Times New Roman"/>
          <w:bCs/>
          <w:spacing w:val="61"/>
          <w:sz w:val="28"/>
          <w:szCs w:val="28"/>
        </w:rPr>
        <w:t>:</w:t>
      </w:r>
    </w:p>
    <w:p w:rsidR="00F64037" w:rsidRDefault="00B11DDA" w:rsidP="00D10AC6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left="426" w:right="637" w:firstLine="713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обеспечения безопасности людей на водных объектах в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Усть-Таркском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74C16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037" w:rsidRPr="00B11DDA" w:rsidRDefault="00B11DDA" w:rsidP="00D10AC6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left="426" w:right="637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22B">
        <w:rPr>
          <w:rFonts w:ascii="Times New Roman" w:eastAsia="Times New Roman" w:hAnsi="Times New Roman" w:cs="Times New Roman"/>
          <w:sz w:val="28"/>
          <w:szCs w:val="28"/>
        </w:rPr>
        <w:t>Усть-Таркского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Новосибирской области разработать планы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людей на водных объектах на территории соответствующих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их исполнение. </w:t>
      </w:r>
    </w:p>
    <w:p w:rsidR="00B11DDA" w:rsidRPr="00687A7F" w:rsidRDefault="00B11DDA" w:rsidP="00D10AC6">
      <w:pPr>
        <w:pStyle w:val="a5"/>
        <w:ind w:left="426" w:right="6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7A7F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74B6">
        <w:rPr>
          <w:rFonts w:ascii="Times New Roman" w:hAnsi="Times New Roman"/>
          <w:sz w:val="28"/>
          <w:szCs w:val="28"/>
          <w:lang w:eastAsia="ru-RU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4B6">
        <w:rPr>
          <w:rFonts w:ascii="Times New Roman" w:hAnsi="Times New Roman"/>
          <w:sz w:val="28"/>
          <w:szCs w:val="28"/>
          <w:lang w:eastAsia="ru-RU"/>
        </w:rPr>
        <w:t>публиковать</w:t>
      </w:r>
      <w:r w:rsidR="00E741A5">
        <w:rPr>
          <w:rFonts w:ascii="Times New Roman" w:hAnsi="Times New Roman"/>
          <w:sz w:val="28"/>
          <w:szCs w:val="28"/>
          <w:lang w:eastAsia="ru-RU"/>
        </w:rPr>
        <w:t xml:space="preserve"> в бюллетене органов местного самоуправления Усть-Таркского района и </w:t>
      </w:r>
      <w:r w:rsidRPr="003674B6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Усть-Таркского района</w:t>
      </w:r>
      <w:r>
        <w:rPr>
          <w:sz w:val="28"/>
          <w:szCs w:val="28"/>
        </w:rPr>
        <w:t>.</w:t>
      </w:r>
    </w:p>
    <w:p w:rsidR="00B11DDA" w:rsidRDefault="00D86228" w:rsidP="00D10AC6">
      <w:pPr>
        <w:pStyle w:val="a6"/>
        <w:spacing w:line="259" w:lineRule="auto"/>
        <w:ind w:left="426" w:right="637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1DDA" w:rsidRPr="00B11DDA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постановления возложить на </w:t>
      </w:r>
      <w:r w:rsidR="00AC7D16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B11DDA" w:rsidRPr="00B11DDA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  <w:r w:rsidR="000665E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B11DDA" w:rsidRPr="00B11DDA">
        <w:rPr>
          <w:rFonts w:ascii="Times New Roman" w:eastAsia="Calibri" w:hAnsi="Times New Roman" w:cs="Times New Roman"/>
          <w:sz w:val="28"/>
          <w:szCs w:val="28"/>
        </w:rPr>
        <w:t xml:space="preserve"> Усть-Таркского района </w:t>
      </w:r>
      <w:r w:rsidR="00AC7D16">
        <w:rPr>
          <w:rFonts w:ascii="Times New Roman" w:eastAsia="Calibri" w:hAnsi="Times New Roman" w:cs="Times New Roman"/>
          <w:sz w:val="28"/>
          <w:szCs w:val="28"/>
        </w:rPr>
        <w:t>Кудрявцева О.Ю.</w:t>
      </w:r>
      <w:r w:rsidR="00B11DDA" w:rsidRPr="00B11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DDA" w:rsidRPr="00B11DDA" w:rsidRDefault="00B11DDA" w:rsidP="00D10AC6">
      <w:pPr>
        <w:pStyle w:val="a6"/>
        <w:spacing w:line="259" w:lineRule="auto"/>
        <w:ind w:left="426" w:right="6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DA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со дня </w:t>
      </w:r>
      <w:r w:rsidRPr="00B11DDA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B11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DDA" w:rsidRDefault="0004617C" w:rsidP="00D86228">
      <w:pPr>
        <w:pStyle w:val="a6"/>
        <w:tabs>
          <w:tab w:val="left" w:pos="90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617C" w:rsidRDefault="0004617C" w:rsidP="002A011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Pr="0004617C" w:rsidRDefault="00B11DDA" w:rsidP="002A0117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7C">
        <w:rPr>
          <w:rFonts w:ascii="Times New Roman" w:eastAsia="Times New Roman" w:hAnsi="Times New Roman" w:cs="Times New Roman"/>
          <w:sz w:val="28"/>
          <w:szCs w:val="28"/>
        </w:rPr>
        <w:t xml:space="preserve">Глава Усть-Таркского района                     </w:t>
      </w:r>
    </w:p>
    <w:p w:rsidR="00B9711E" w:rsidRDefault="00E626F9" w:rsidP="0004617C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B11DDA" w:rsidRPr="00B11DD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281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0B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281">
        <w:rPr>
          <w:rFonts w:ascii="Times New Roman" w:eastAsia="Times New Roman" w:hAnsi="Times New Roman" w:cs="Times New Roman"/>
          <w:sz w:val="28"/>
          <w:szCs w:val="28"/>
        </w:rPr>
        <w:t>Синяев</w:t>
      </w:r>
    </w:p>
    <w:p w:rsidR="00B11DDA" w:rsidRDefault="00B11DDA" w:rsidP="00B11D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Default="00B11DDA" w:rsidP="00B11DDA">
      <w:pPr>
        <w:shd w:val="clear" w:color="auto" w:fill="FFFFFF"/>
      </w:pPr>
      <w:r>
        <w:t xml:space="preserve">  </w:t>
      </w:r>
    </w:p>
    <w:p w:rsidR="00E626F9" w:rsidRDefault="00E626F9" w:rsidP="00B11DDA">
      <w:pPr>
        <w:shd w:val="clear" w:color="auto" w:fill="FFFFFF"/>
      </w:pPr>
    </w:p>
    <w:p w:rsidR="00E626F9" w:rsidRDefault="00E626F9" w:rsidP="00B11DDA">
      <w:pPr>
        <w:shd w:val="clear" w:color="auto" w:fill="FFFFFF"/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5F40" w:rsidRDefault="00B45F40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796155" w:rsidRDefault="00796155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132C7" w:rsidRDefault="002132C7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0994" w:rsidRDefault="00D40994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0994" w:rsidRDefault="00D40994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0994" w:rsidRDefault="00D40994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B5CE0" w:rsidRDefault="000B5CE0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  <w:r w:rsidR="002A01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</w:t>
      </w:r>
    </w:p>
    <w:p w:rsidR="00F64037" w:rsidRDefault="00B11DDA" w:rsidP="00B9711E">
      <w:pPr>
        <w:shd w:val="clear" w:color="auto" w:fill="FFFFFF"/>
        <w:spacing w:line="317" w:lineRule="exact"/>
        <w:ind w:left="6048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</w:t>
      </w:r>
      <w:r w:rsidR="002A0117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9711E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</w:t>
      </w:r>
    </w:p>
    <w:p w:rsidR="00B9711E" w:rsidRDefault="00B9711E" w:rsidP="00B9711E">
      <w:pPr>
        <w:shd w:val="clear" w:color="auto" w:fill="FFFFFF"/>
        <w:spacing w:line="317" w:lineRule="exact"/>
        <w:ind w:left="6048"/>
        <w:jc w:val="center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Усть-Таркского района</w:t>
      </w:r>
    </w:p>
    <w:p w:rsidR="00F64037" w:rsidRDefault="00B11DDA">
      <w:pPr>
        <w:shd w:val="clear" w:color="auto" w:fill="FFFFFF"/>
        <w:spacing w:before="58"/>
        <w:ind w:left="6638"/>
      </w:pPr>
      <w:proofErr w:type="gramStart"/>
      <w:r w:rsidRPr="00B9711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37" w:rsidRDefault="00B11DDA">
      <w:pPr>
        <w:shd w:val="clear" w:color="auto" w:fill="FFFFFF"/>
        <w:spacing w:before="590" w:line="324" w:lineRule="exact"/>
        <w:ind w:left="115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ПЛАН</w:t>
      </w:r>
    </w:p>
    <w:p w:rsidR="00F64037" w:rsidRDefault="00B11DDA">
      <w:pPr>
        <w:shd w:val="clear" w:color="auto" w:fill="FFFFFF"/>
        <w:spacing w:before="7" w:line="324" w:lineRule="exact"/>
        <w:ind w:left="1649" w:right="1555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Усть-Таркском районе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4099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F64037" w:rsidRDefault="00F64037">
      <w:pPr>
        <w:spacing w:after="626" w:line="1" w:lineRule="exact"/>
        <w:rPr>
          <w:sz w:val="2"/>
          <w:szCs w:val="2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764"/>
        <w:gridCol w:w="2076"/>
        <w:gridCol w:w="3593"/>
      </w:tblGrid>
      <w:tr w:rsidR="0065222B" w:rsidRPr="0065222B" w:rsidTr="00AC7D16">
        <w:trPr>
          <w:trHeight w:val="6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«Безопасный лед» в муниципальных образованиях </w:t>
            </w:r>
            <w:r w:rsidR="000665E4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 осенне-зимний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827281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9815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м</w:t>
            </w:r>
            <w:r w:rsidR="009815E1">
              <w:rPr>
                <w:rFonts w:ascii="Times New Roman" w:hAnsi="Times New Roman" w:cs="Times New Roman"/>
                <w:sz w:val="28"/>
                <w:szCs w:val="28"/>
              </w:rPr>
              <w:t>етеоусловиях, о состоянии льда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>, ОТБЧСиМР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 осенне-зимний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мероприятий, направленных на недопущение массового выхода людей и выезда транспортных средств на лед в несанкционированных местах на водных объектах (установка знаков безопасности и информационных щитов о запрещении выхода (выезда) на лед, </w:t>
            </w:r>
            <w:proofErr w:type="spellStart"/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снегом береговой полосы мест выезда транспортных средств на лед)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акции «Чистый берег»</w:t>
            </w:r>
            <w:r w:rsidRPr="00652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подготовки береговой полосы водных объектов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к купальному сезону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 порядка обеспечения мер безопасности при их проведении с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 района,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 период купального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«Вода – безопасная территория» в муниципальных образованиях</w:t>
            </w:r>
            <w:r w:rsidR="000665E4"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Усть-Таркского района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 период купального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 во взаимодействии с  ГКУ НСО «Центр ГО, ЧС и ПБ Новосибирской области», главы МО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D40994" w:rsidP="009815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детских оздоровительных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школьных площадок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к летнему сезону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ГУ МЧС России по Новосибирской области во взаимодействии с Территориальным управлением Федеральной службы по надзору в сфере защиты прав потребителей и благополучия человека по Новосибирской области, админи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страция Усть-Таркского района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9815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контроля за принятием необходимых мер по обеспечению безопасности людей в местах 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неорганизованного отдыха на водных объектах (</w:t>
            </w:r>
            <w:r w:rsidR="009815E1">
              <w:rPr>
                <w:rFonts w:ascii="Times New Roman" w:hAnsi="Times New Roman" w:cs="Times New Roman"/>
                <w:sz w:val="28"/>
                <w:szCs w:val="28"/>
              </w:rPr>
              <w:t>выезд в места неорганизованного</w:t>
            </w:r>
            <w:r w:rsidR="00E52F45">
              <w:rPr>
                <w:rFonts w:ascii="Times New Roman" w:hAnsi="Times New Roman" w:cs="Times New Roman"/>
                <w:sz w:val="28"/>
                <w:szCs w:val="28"/>
              </w:rPr>
              <w:t xml:space="preserve"> отдыха на водных объектах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D86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Усть-Таркского района во взаимодействии с  ГКУ НСО «Центр ГО, ЧС и ПБ Новосибирской области», 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МО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 организацией купания в детских оздоровительных (спортивных) лагерях и в образовательных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«Научись плавать»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 детских оздоровительных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площадках 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3822D4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7D16" w:rsidRPr="003822D4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 предупреждению гибели и травматизма людей на водных объектах, охране их 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Анализ происшествий и несчастных случаев на водных объектах и принятие оперативных мер по их предупреждению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D40994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сил и средств территориальной подсистемы Новосибирской области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D86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</w:tbl>
    <w:p w:rsidR="003118CC" w:rsidRDefault="003118CC" w:rsidP="003118CC">
      <w:pPr>
        <w:shd w:val="clear" w:color="auto" w:fill="FFFFFF"/>
        <w:suppressAutoHyphens/>
        <w:jc w:val="both"/>
        <w:rPr>
          <w:rFonts w:ascii="Times New Roman" w:hAnsi="Times New Roman" w:cs="Times New Roman"/>
        </w:rPr>
      </w:pPr>
    </w:p>
    <w:sectPr w:rsidR="003118CC" w:rsidSect="00D40994">
      <w:pgSz w:w="11909" w:h="16834"/>
      <w:pgMar w:top="709" w:right="580" w:bottom="360" w:left="13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3984"/>
    <w:multiLevelType w:val="singleLevel"/>
    <w:tmpl w:val="61F8E7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F1"/>
    <w:rsid w:val="0004617C"/>
    <w:rsid w:val="000665E4"/>
    <w:rsid w:val="000B5CE0"/>
    <w:rsid w:val="002132C7"/>
    <w:rsid w:val="00213E25"/>
    <w:rsid w:val="002A0117"/>
    <w:rsid w:val="002D2306"/>
    <w:rsid w:val="003118CC"/>
    <w:rsid w:val="00374C16"/>
    <w:rsid w:val="003822D4"/>
    <w:rsid w:val="003B3E25"/>
    <w:rsid w:val="00414D75"/>
    <w:rsid w:val="00485C72"/>
    <w:rsid w:val="004A01FB"/>
    <w:rsid w:val="00581009"/>
    <w:rsid w:val="005813F5"/>
    <w:rsid w:val="00586505"/>
    <w:rsid w:val="005D5ADD"/>
    <w:rsid w:val="0065222B"/>
    <w:rsid w:val="006E71DD"/>
    <w:rsid w:val="00787F9C"/>
    <w:rsid w:val="00796155"/>
    <w:rsid w:val="00827281"/>
    <w:rsid w:val="008C245B"/>
    <w:rsid w:val="008C76CB"/>
    <w:rsid w:val="009815E1"/>
    <w:rsid w:val="00A76F3B"/>
    <w:rsid w:val="00A925D8"/>
    <w:rsid w:val="00AC7D16"/>
    <w:rsid w:val="00AF4D1F"/>
    <w:rsid w:val="00B11DDA"/>
    <w:rsid w:val="00B45F40"/>
    <w:rsid w:val="00B9711E"/>
    <w:rsid w:val="00BD212A"/>
    <w:rsid w:val="00C14335"/>
    <w:rsid w:val="00D10AC6"/>
    <w:rsid w:val="00D40994"/>
    <w:rsid w:val="00D86228"/>
    <w:rsid w:val="00E52F45"/>
    <w:rsid w:val="00E626F9"/>
    <w:rsid w:val="00E741A5"/>
    <w:rsid w:val="00EA77F1"/>
    <w:rsid w:val="00EB4FDD"/>
    <w:rsid w:val="00F51D2A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8D8F7-6B50-4054-B299-C51A1BD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D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11DDA"/>
    <w:pPr>
      <w:ind w:left="720"/>
      <w:contextualSpacing/>
    </w:pPr>
  </w:style>
  <w:style w:type="paragraph" w:customStyle="1" w:styleId="1">
    <w:name w:val="Знак Знак1 Знак"/>
    <w:basedOn w:val="a"/>
    <w:rsid w:val="00EB4FDD"/>
    <w:pPr>
      <w:autoSpaceDE/>
      <w:autoSpaceDN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726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Otdel_PKiJR-PC</cp:lastModifiedBy>
  <cp:revision>11</cp:revision>
  <cp:lastPrinted>2025-02-03T08:43:00Z</cp:lastPrinted>
  <dcterms:created xsi:type="dcterms:W3CDTF">2022-02-01T02:35:00Z</dcterms:created>
  <dcterms:modified xsi:type="dcterms:W3CDTF">2025-02-04T08:05:00Z</dcterms:modified>
</cp:coreProperties>
</file>