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640" w:rsidRPr="00891640" w:rsidRDefault="00891640" w:rsidP="00891640">
      <w:pPr>
        <w:shd w:val="clear" w:color="auto" w:fill="FFFFFF"/>
        <w:jc w:val="center"/>
        <w:rPr>
          <w:rFonts w:eastAsia="Times New Roman"/>
          <w:sz w:val="32"/>
          <w:szCs w:val="32"/>
          <w:lang w:eastAsia="ru-RU"/>
        </w:rPr>
      </w:pPr>
      <w:r w:rsidRPr="00891640">
        <w:rPr>
          <w:rFonts w:eastAsia="Times New Roman"/>
          <w:sz w:val="32"/>
          <w:szCs w:val="32"/>
          <w:lang w:eastAsia="ru-RU"/>
        </w:rPr>
        <w:t>Межрегиональная научно-практическая конференция</w:t>
      </w:r>
    </w:p>
    <w:p w:rsidR="00891640" w:rsidRDefault="00891640" w:rsidP="00891640">
      <w:pPr>
        <w:pStyle w:val="a3"/>
        <w:shd w:val="clear" w:color="auto" w:fill="FFFFFF"/>
        <w:spacing w:before="0" w:beforeAutospacing="0" w:after="0" w:afterAutospacing="0" w:line="405" w:lineRule="atLeast"/>
        <w:ind w:firstLine="708"/>
        <w:jc w:val="both"/>
        <w:rPr>
          <w:sz w:val="28"/>
          <w:szCs w:val="28"/>
        </w:rPr>
      </w:pPr>
    </w:p>
    <w:p w:rsidR="00891640" w:rsidRDefault="00891640" w:rsidP="00891640">
      <w:pPr>
        <w:pStyle w:val="a3"/>
        <w:shd w:val="clear" w:color="auto" w:fill="FFFFFF"/>
        <w:spacing w:before="0" w:beforeAutospacing="0" w:after="0" w:afterAutospacing="0" w:line="405" w:lineRule="atLeast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8585" cy="3406140"/>
            <wp:effectExtent l="0" t="0" r="0" b="3810"/>
            <wp:docPr id="1" name="Рисунок 1" descr="C:\Users\IT4ALL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4ALL\Desktop\12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22" cy="340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40" w:rsidRDefault="00891640" w:rsidP="00891640">
      <w:pPr>
        <w:pStyle w:val="a3"/>
        <w:shd w:val="clear" w:color="auto" w:fill="FFFFFF"/>
        <w:spacing w:before="0" w:beforeAutospacing="0" w:after="0" w:afterAutospacing="0" w:line="405" w:lineRule="atLeast"/>
        <w:ind w:firstLine="708"/>
        <w:jc w:val="both"/>
        <w:rPr>
          <w:sz w:val="28"/>
          <w:szCs w:val="28"/>
        </w:rPr>
      </w:pPr>
    </w:p>
    <w:p w:rsidR="00891640" w:rsidRPr="00891640" w:rsidRDefault="00891640" w:rsidP="00891640">
      <w:pPr>
        <w:pStyle w:val="a3"/>
        <w:shd w:val="clear" w:color="auto" w:fill="FFFFFF"/>
        <w:spacing w:before="0" w:beforeAutospacing="0" w:after="0" w:afterAutospacing="0" w:line="405" w:lineRule="atLeast"/>
        <w:ind w:firstLine="708"/>
        <w:jc w:val="both"/>
        <w:rPr>
          <w:sz w:val="28"/>
          <w:szCs w:val="28"/>
        </w:rPr>
      </w:pPr>
      <w:r w:rsidRPr="00891640">
        <w:rPr>
          <w:sz w:val="28"/>
          <w:szCs w:val="28"/>
        </w:rPr>
        <w:t>Новосибирская область в 2022 году отмечает 85-летний юбилей, и к этой дате приурочено множество мероприятий. Одним из них является межрегиональная научно-практическая конференция, посвященная 300-летию образования Каинска.</w:t>
      </w:r>
    </w:p>
    <w:p w:rsidR="00891640" w:rsidRPr="00891640" w:rsidRDefault="00891640" w:rsidP="00891640">
      <w:pPr>
        <w:pStyle w:val="a3"/>
        <w:shd w:val="clear" w:color="auto" w:fill="FFFFFF"/>
        <w:spacing w:before="0" w:beforeAutospacing="0" w:after="0" w:afterAutospacing="0" w:line="405" w:lineRule="atLeast"/>
        <w:ind w:firstLine="708"/>
        <w:jc w:val="both"/>
        <w:rPr>
          <w:sz w:val="28"/>
          <w:szCs w:val="28"/>
        </w:rPr>
      </w:pPr>
      <w:r w:rsidRPr="00891640">
        <w:rPr>
          <w:sz w:val="28"/>
          <w:szCs w:val="28"/>
        </w:rPr>
        <w:t>Куйбышев до 1935 года назывался Каинском. Был основан в 1722 году на левом берегу речки Каинки, впадающей в Омь, как Каинское военное укрепление. В XVIII-XIX веках играл важную роль в торговле в Сибири. После строительства Транссибирской железной дороги утратил эту роль. Сейчас является административным центром Куйбышевского района Новосибирской области.</w:t>
      </w:r>
    </w:p>
    <w:p w:rsidR="00891640" w:rsidRPr="00891640" w:rsidRDefault="00891640" w:rsidP="00891640">
      <w:pPr>
        <w:pStyle w:val="a3"/>
        <w:shd w:val="clear" w:color="auto" w:fill="FFFFFF"/>
        <w:spacing w:before="0" w:beforeAutospacing="0" w:after="0" w:afterAutospacing="0" w:line="405" w:lineRule="atLeast"/>
        <w:ind w:firstLine="708"/>
        <w:jc w:val="both"/>
        <w:rPr>
          <w:sz w:val="28"/>
          <w:szCs w:val="28"/>
        </w:rPr>
      </w:pPr>
      <w:r w:rsidRPr="00891640">
        <w:rPr>
          <w:sz w:val="28"/>
          <w:szCs w:val="28"/>
        </w:rPr>
        <w:t xml:space="preserve">Приглашаем </w:t>
      </w:r>
      <w:r w:rsidRPr="00891640">
        <w:rPr>
          <w:color w:val="000000"/>
          <w:sz w:val="28"/>
          <w:szCs w:val="28"/>
        </w:rPr>
        <w:t>руководителей архивных органов и учреждений,</w:t>
      </w:r>
      <w:r w:rsidRPr="00891640">
        <w:rPr>
          <w:b/>
          <w:color w:val="000000"/>
          <w:sz w:val="28"/>
          <w:szCs w:val="28"/>
        </w:rPr>
        <w:t xml:space="preserve"> </w:t>
      </w:r>
      <w:r w:rsidRPr="00891640">
        <w:rPr>
          <w:sz w:val="28"/>
          <w:szCs w:val="28"/>
          <w:shd w:val="clear" w:color="auto" w:fill="FFFFFF"/>
        </w:rPr>
        <w:t>сотрудник</w:t>
      </w:r>
      <w:r>
        <w:rPr>
          <w:sz w:val="28"/>
          <w:szCs w:val="28"/>
          <w:shd w:val="clear" w:color="auto" w:fill="FFFFFF"/>
        </w:rPr>
        <w:t>ов</w:t>
      </w:r>
      <w:r w:rsidRPr="00891640">
        <w:rPr>
          <w:sz w:val="28"/>
          <w:szCs w:val="28"/>
          <w:shd w:val="clear" w:color="auto" w:fill="FFFFFF"/>
        </w:rPr>
        <w:t xml:space="preserve"> музеев, архивист</w:t>
      </w:r>
      <w:r>
        <w:rPr>
          <w:sz w:val="28"/>
          <w:szCs w:val="28"/>
          <w:shd w:val="clear" w:color="auto" w:fill="FFFFFF"/>
        </w:rPr>
        <w:t>ов</w:t>
      </w:r>
      <w:r w:rsidRPr="00891640">
        <w:rPr>
          <w:sz w:val="28"/>
          <w:szCs w:val="28"/>
          <w:shd w:val="clear" w:color="auto" w:fill="FFFFFF"/>
        </w:rPr>
        <w:t>, краевед</w:t>
      </w:r>
      <w:r>
        <w:rPr>
          <w:sz w:val="28"/>
          <w:szCs w:val="28"/>
          <w:shd w:val="clear" w:color="auto" w:fill="FFFFFF"/>
        </w:rPr>
        <w:t>ов</w:t>
      </w:r>
      <w:r w:rsidR="00340939">
        <w:rPr>
          <w:sz w:val="28"/>
          <w:szCs w:val="28"/>
          <w:shd w:val="clear" w:color="auto" w:fill="FFFFFF"/>
        </w:rPr>
        <w:t>, библиотечных работников</w:t>
      </w:r>
      <w:r w:rsidRPr="00891640">
        <w:rPr>
          <w:sz w:val="28"/>
          <w:szCs w:val="28"/>
          <w:shd w:val="clear" w:color="auto" w:fill="FFFFFF"/>
        </w:rPr>
        <w:t xml:space="preserve"> </w:t>
      </w:r>
      <w:r w:rsidRPr="00891640">
        <w:rPr>
          <w:sz w:val="28"/>
          <w:szCs w:val="28"/>
        </w:rPr>
        <w:t>принять участие в работе межрегиональной научно-практической конференции, посвященной 300-летию города Куйбышева/Каинска Новосибирской области, 240-летию присвоения Каинску статуса</w:t>
      </w:r>
      <w:bookmarkStart w:id="0" w:name="_GoBack"/>
      <w:bookmarkEnd w:id="0"/>
      <w:r w:rsidRPr="00891640">
        <w:rPr>
          <w:sz w:val="28"/>
          <w:szCs w:val="28"/>
        </w:rPr>
        <w:t xml:space="preserve"> уездного города, а также 85-летию образования Новосибирской области, которая состоится в сентябре 2022 года в городе Куйбышеве!</w:t>
      </w:r>
    </w:p>
    <w:p w:rsidR="00B10AE8" w:rsidRDefault="00891640" w:rsidP="00891640">
      <w:pPr>
        <w:pStyle w:val="a3"/>
        <w:shd w:val="clear" w:color="auto" w:fill="FFFFFF"/>
        <w:spacing w:before="0" w:beforeAutospacing="0" w:after="315" w:afterAutospacing="0"/>
        <w:ind w:firstLine="708"/>
        <w:jc w:val="both"/>
      </w:pPr>
      <w:r w:rsidRPr="00891640">
        <w:rPr>
          <w:sz w:val="28"/>
          <w:szCs w:val="28"/>
        </w:rPr>
        <w:t>Информация по заявкам на участие в конференции: </w:t>
      </w:r>
      <w:hyperlink r:id="rId7" w:history="1">
        <w:r w:rsidRPr="00891640">
          <w:rPr>
            <w:rStyle w:val="a4"/>
            <w:color w:val="auto"/>
            <w:sz w:val="28"/>
            <w:szCs w:val="28"/>
          </w:rPr>
          <w:t>Информационное письмо №1 Куйбышев</w:t>
        </w:r>
      </w:hyperlink>
    </w:p>
    <w:sectPr w:rsidR="00B10A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95999"/>
    <w:multiLevelType w:val="multilevel"/>
    <w:tmpl w:val="14E8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691"/>
    <w:rsid w:val="00340939"/>
    <w:rsid w:val="005177E0"/>
    <w:rsid w:val="005B4691"/>
    <w:rsid w:val="00891640"/>
    <w:rsid w:val="00B1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164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9164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916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6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1640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9164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916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6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4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archives.nso.ru/sites/archives.nso.ru/wodby_files/files/page_2991/1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IT4ALL</dc:creator>
  <cp:keywords/>
  <dc:description/>
  <cp:lastModifiedBy>IT4ALL</cp:lastModifiedBy>
  <cp:revision>4</cp:revision>
  <dcterms:created xsi:type="dcterms:W3CDTF">2022-01-11T02:55:00Z</dcterms:created>
  <dcterms:modified xsi:type="dcterms:W3CDTF">2022-01-11T03:14:00Z</dcterms:modified>
</cp:coreProperties>
</file>