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4" w:rsidRPr="005E1344" w:rsidRDefault="00E23453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E1344" w:rsidRPr="005E1344" w:rsidRDefault="00E23453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5E1344" w:rsidRPr="005E1344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5E1344" w:rsidRPr="005E1344" w:rsidRDefault="005E1344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1344">
        <w:rPr>
          <w:rFonts w:ascii="Times New Roman" w:eastAsia="Calibri" w:hAnsi="Times New Roman" w:cs="Times New Roman"/>
          <w:sz w:val="28"/>
          <w:szCs w:val="28"/>
        </w:rPr>
        <w:t>Усть-Таркского района</w:t>
      </w:r>
    </w:p>
    <w:p w:rsidR="005E1344" w:rsidRPr="005E1344" w:rsidRDefault="005E1344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1344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23453">
        <w:rPr>
          <w:rFonts w:ascii="Times New Roman" w:eastAsia="Calibri" w:hAnsi="Times New Roman" w:cs="Times New Roman"/>
          <w:sz w:val="28"/>
          <w:szCs w:val="28"/>
        </w:rPr>
        <w:t>05.02.2019</w:t>
      </w:r>
      <w:r w:rsidRPr="005E13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E65DD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Pr="005E13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344" w:rsidRDefault="005E1344" w:rsidP="005E134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2AA2" w:rsidRDefault="00282AA2" w:rsidP="00FB48D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2AA2" w:rsidRPr="001E2E48" w:rsidRDefault="00282AA2" w:rsidP="005E13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13B3" w:rsidRPr="001E2E48" w:rsidRDefault="00E23453" w:rsidP="00E234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E4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:rsidR="00E23453" w:rsidRPr="001E2E48" w:rsidRDefault="00E23453" w:rsidP="00E2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48">
        <w:rPr>
          <w:rFonts w:ascii="Times New Roman" w:hAnsi="Times New Roman" w:cs="Times New Roman"/>
          <w:b/>
          <w:sz w:val="28"/>
          <w:szCs w:val="28"/>
        </w:rPr>
        <w:t>по</w:t>
      </w:r>
      <w:r w:rsidR="001813B3" w:rsidRPr="001E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выдаче уведомления о соответствии (несоответствии) </w:t>
      </w:r>
      <w:proofErr w:type="gramStart"/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</w:t>
      </w:r>
      <w:proofErr w:type="gramEnd"/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</w:p>
    <w:p w:rsidR="00E23453" w:rsidRPr="001E2E48" w:rsidRDefault="00E23453" w:rsidP="00E2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уведомлении о </w:t>
      </w:r>
      <w:proofErr w:type="gramStart"/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планируемых</w:t>
      </w:r>
      <w:proofErr w:type="gramEnd"/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строительстве или реконструкции объекта</w:t>
      </w:r>
    </w:p>
    <w:p w:rsidR="00E23453" w:rsidRPr="001E2E48" w:rsidRDefault="00E23453" w:rsidP="001E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</w:t>
      </w:r>
      <w:r w:rsid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 или садового дома параметров </w:t>
      </w: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индивидуального жилищного </w:t>
      </w:r>
      <w:r w:rsid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или садового дома </w:t>
      </w: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установленным параметрам и </w:t>
      </w:r>
      <w:r w:rsid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допустимости размещения объекта </w:t>
      </w: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 или садового дома</w:t>
      </w:r>
    </w:p>
    <w:p w:rsidR="00E23453" w:rsidRPr="001E2E48" w:rsidRDefault="00E23453" w:rsidP="00E2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земельном участке</w:t>
      </w:r>
    </w:p>
    <w:p w:rsidR="001813B3" w:rsidRPr="00D16299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766BE" w:rsidRDefault="008A0F4F" w:rsidP="00D7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813B3" w:rsidRPr="00D1629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выдаче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указанных в</w:t>
      </w:r>
      <w:r w:rsidR="00D7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 о планируемых строительстве или реконструкции объекта</w:t>
      </w:r>
      <w:r w:rsidR="00D7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 или садового дома параметров</w:t>
      </w:r>
      <w:r w:rsidR="00D7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 w:rsidR="00D7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 объекта</w:t>
      </w:r>
      <w:r w:rsidR="00D7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 или садового дома</w:t>
      </w:r>
      <w:r w:rsidR="00D7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D766BE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7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</w:t>
      </w:r>
      <w:proofErr w:type="gramEnd"/>
      <w:r w:rsidR="001813B3" w:rsidRPr="00D1629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</w:t>
      </w:r>
      <w:r w:rsidR="00D766B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606A0C">
        <w:rPr>
          <w:rFonts w:ascii="Times New Roman" w:hAnsi="Times New Roman" w:cs="Times New Roman"/>
          <w:sz w:val="28"/>
          <w:szCs w:val="28"/>
        </w:rPr>
        <w:t>Усть-Таркского района (далее – А</w:t>
      </w:r>
      <w:bookmarkStart w:id="0" w:name="_GoBack"/>
      <w:bookmarkEnd w:id="0"/>
      <w:r w:rsidR="00D766BE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Pr="00D16299">
        <w:rPr>
          <w:rFonts w:ascii="Times New Roman" w:hAnsi="Times New Roman" w:cs="Times New Roman"/>
          <w:sz w:val="28"/>
          <w:szCs w:val="28"/>
        </w:rPr>
        <w:t>муниципальной услуги по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D16299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D766BE" w:rsidRPr="00E23453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 или реконструкции объекта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установленным параметрам и допустимости размещения объекта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услуга), в том числе в электронной форме с использованием федеральной государственной информационной системы </w:t>
      </w:r>
      <w:r w:rsidR="00D16299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16299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ЕПГУ) и информационно-телекоммуникационной сети </w:t>
      </w:r>
      <w:r w:rsidR="00D16299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Интернет</w:t>
      </w:r>
      <w:r w:rsidR="00D16299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состав, последовательность и сроки выполнения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</w:t>
      </w:r>
      <w:r w:rsidR="00D766BE">
        <w:rPr>
          <w:rFonts w:ascii="Times New Roman" w:hAnsi="Times New Roman" w:cs="Times New Roman"/>
          <w:sz w:val="28"/>
          <w:szCs w:val="28"/>
        </w:rPr>
        <w:t xml:space="preserve">, либо их уполномоченным представителям 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заявитель)</w:t>
      </w:r>
      <w:r w:rsidR="00D766BE">
        <w:rPr>
          <w:rFonts w:ascii="Times New Roman" w:hAnsi="Times New Roman" w:cs="Times New Roman"/>
          <w:sz w:val="28"/>
          <w:szCs w:val="28"/>
        </w:rPr>
        <w:t xml:space="preserve"> в целях выдачи</w:t>
      </w:r>
      <w:r w:rsidR="00D766BE" w:rsidRP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 или реконструкции объекта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установленным параметрам и допустимости размещения объекта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D766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3D4" w:rsidRPr="003013D4" w:rsidRDefault="001813B3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1.3. Информирование</w:t>
      </w:r>
      <w:r w:rsidR="00D16299">
        <w:rPr>
          <w:rFonts w:ascii="Times New Roman" w:hAnsi="Times New Roman" w:cs="Times New Roman"/>
          <w:sz w:val="28"/>
          <w:szCs w:val="28"/>
        </w:rPr>
        <w:t xml:space="preserve"> 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осуществляется</w:t>
      </w:r>
      <w:r w:rsidR="003013D4" w:rsidRPr="00301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3D4" w:rsidRPr="00125DC0">
        <w:rPr>
          <w:rFonts w:ascii="Times New Roman" w:eastAsia="Calibri" w:hAnsi="Times New Roman" w:cs="Times New Roman"/>
          <w:sz w:val="28"/>
          <w:szCs w:val="28"/>
        </w:rPr>
        <w:t>отделом архитектуры и строительства администрации            Усть-Таркского района Новосибирской области (далее - Отдел).</w:t>
      </w:r>
    </w:p>
    <w:p w:rsidR="00427069" w:rsidRPr="00125DC0" w:rsidRDefault="003013D4" w:rsidP="00432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нахождения: </w:t>
      </w:r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632160, Новосибирская область, </w:t>
      </w:r>
      <w:proofErr w:type="spellStart"/>
      <w:r w:rsidRPr="00A97BB1">
        <w:rPr>
          <w:rFonts w:ascii="Times New Roman" w:eastAsia="Calibri" w:hAnsi="Times New Roman" w:cs="Times New Roman"/>
          <w:sz w:val="28"/>
          <w:szCs w:val="28"/>
        </w:rPr>
        <w:t>Усть-Таркский</w:t>
      </w:r>
      <w:proofErr w:type="spellEnd"/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 w:rsidRPr="00A97BB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97BB1">
        <w:rPr>
          <w:rFonts w:ascii="Times New Roman" w:eastAsia="Calibri" w:hAnsi="Times New Roman" w:cs="Times New Roman"/>
          <w:sz w:val="28"/>
          <w:szCs w:val="28"/>
        </w:rPr>
        <w:t>Усть-Тарка</w:t>
      </w:r>
      <w:proofErr w:type="gramEnd"/>
      <w:r w:rsidRPr="00A97BB1">
        <w:rPr>
          <w:rFonts w:ascii="Times New Roman" w:eastAsia="Calibri" w:hAnsi="Times New Roman" w:cs="Times New Roman"/>
          <w:sz w:val="28"/>
          <w:szCs w:val="28"/>
        </w:rPr>
        <w:t>, ул. Дзержинского, 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контактные телефоны</w:t>
      </w:r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8(38372)22-145, 8(383 72)23-009.</w:t>
      </w:r>
    </w:p>
    <w:p w:rsidR="003013D4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013D4" w:rsidRPr="00125DC0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понедельник - пятница: с 9-00 до 18-00 часов;</w:t>
      </w:r>
    </w:p>
    <w:p w:rsidR="003013D4" w:rsidRPr="00125DC0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перерыв на обед: с 13-00 до 14-00 часов;</w:t>
      </w:r>
    </w:p>
    <w:p w:rsidR="003013D4" w:rsidRPr="00125DC0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выходные дни: суббота, воскресенье.</w:t>
      </w:r>
    </w:p>
    <w:p w:rsidR="003013D4" w:rsidRPr="007C557D" w:rsidRDefault="00432ACB" w:rsidP="00301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Прием уведомлений о планируемых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  <w:r w:rsidR="00185A51">
        <w:rPr>
          <w:rFonts w:ascii="Times New Roman" w:hAnsi="Times New Roman" w:cs="Times New Roman"/>
          <w:sz w:val="28"/>
          <w:szCs w:val="28"/>
        </w:rPr>
        <w:t xml:space="preserve"> </w:t>
      </w:r>
      <w:r w:rsidR="003013D4" w:rsidRPr="007C557D">
        <w:rPr>
          <w:rFonts w:ascii="Times New Roman" w:hAnsi="Times New Roman" w:cs="Times New Roman"/>
          <w:sz w:val="28"/>
          <w:szCs w:val="28"/>
        </w:rPr>
        <w:t xml:space="preserve">осуществляется в кабинете </w:t>
      </w:r>
      <w:r w:rsidR="003013D4">
        <w:rPr>
          <w:rFonts w:ascii="Times New Roman" w:hAnsi="Times New Roman" w:cs="Times New Roman"/>
          <w:sz w:val="28"/>
          <w:szCs w:val="28"/>
        </w:rPr>
        <w:t>№ 7.</w:t>
      </w:r>
    </w:p>
    <w:p w:rsidR="003013D4" w:rsidRDefault="003013D4" w:rsidP="003013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="00432ACB" w:rsidRPr="00432ACB">
        <w:rPr>
          <w:rFonts w:ascii="Times New Roman" w:hAnsi="Times New Roman" w:cs="Times New Roman"/>
          <w:sz w:val="28"/>
          <w:szCs w:val="28"/>
        </w:rPr>
        <w:t xml:space="preserve"> </w:t>
      </w:r>
      <w:r w:rsidR="00432ACB">
        <w:rPr>
          <w:rFonts w:ascii="Times New Roman" w:hAnsi="Times New Roman" w:cs="Times New Roman"/>
          <w:sz w:val="28"/>
          <w:szCs w:val="28"/>
        </w:rPr>
        <w:t xml:space="preserve">уведомлений о планируемых </w:t>
      </w:r>
      <w:proofErr w:type="gramStart"/>
      <w:r w:rsidR="00432ACB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="00432ACB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3D4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понедельник -</w:t>
      </w:r>
      <w:r w:rsidR="00597488">
        <w:rPr>
          <w:rFonts w:ascii="Times New Roman" w:eastAsia="Calibri" w:hAnsi="Times New Roman" w:cs="Times New Roman"/>
          <w:sz w:val="28"/>
          <w:szCs w:val="28"/>
        </w:rPr>
        <w:t xml:space="preserve"> пятница: с 9-00 до 18-00 часов;</w:t>
      </w:r>
    </w:p>
    <w:p w:rsidR="00597488" w:rsidRPr="00125DC0" w:rsidRDefault="00597488" w:rsidP="00597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488">
        <w:rPr>
          <w:rFonts w:ascii="Times New Roman" w:eastAsia="Calibri" w:hAnsi="Times New Roman" w:cs="Times New Roman"/>
          <w:sz w:val="28"/>
          <w:szCs w:val="28"/>
        </w:rPr>
        <w:t>перерыв на обед: с 13-00 до 14-00 часов.</w:t>
      </w:r>
    </w:p>
    <w:p w:rsidR="003013D4" w:rsidRPr="007C557D" w:rsidRDefault="003013D4" w:rsidP="00301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6F7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Усть-Таркского района Новосибирской области (далее – Администрация)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Pr="00C82F6C">
        <w:rPr>
          <w:rFonts w:eastAsia="Calibri" w:cs="Times New Roman"/>
          <w:szCs w:val="22"/>
          <w:lang w:eastAsia="en-US"/>
        </w:rPr>
        <w:t xml:space="preserve"> </w:t>
      </w:r>
      <w:hyperlink r:id="rId9" w:history="1">
        <w:r w:rsidRPr="00C82F6C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C82F6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@usttaradm.ru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D16299" w:rsidRDefault="003013D4" w:rsidP="00301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C61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Pr="00C82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usttaradm.ru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</w:t>
      </w:r>
      <w:r w:rsidR="00FE2A46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126223">
        <w:rPr>
          <w:rFonts w:ascii="Times New Roman" w:hAnsi="Times New Roman" w:cs="Times New Roman"/>
          <w:sz w:val="28"/>
          <w:szCs w:val="28"/>
        </w:rPr>
        <w:t xml:space="preserve">Администрации и Отдела </w:t>
      </w:r>
      <w:r w:rsidRPr="00D16299">
        <w:rPr>
          <w:rFonts w:ascii="Times New Roman" w:hAnsi="Times New Roman" w:cs="Times New Roman"/>
          <w:sz w:val="28"/>
          <w:szCs w:val="28"/>
        </w:rPr>
        <w:t>размещаются на информационном стенде,</w:t>
      </w:r>
      <w:r w:rsidR="00126223">
        <w:rPr>
          <w:rFonts w:ascii="Times New Roman" w:hAnsi="Times New Roman" w:cs="Times New Roman"/>
          <w:sz w:val="28"/>
          <w:szCs w:val="28"/>
        </w:rPr>
        <w:t xml:space="preserve"> расположенном в помещении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,</w:t>
      </w:r>
      <w:r w:rsidR="00FE2A46">
        <w:rPr>
          <w:rFonts w:ascii="Times New Roman" w:hAnsi="Times New Roman" w:cs="Times New Roman"/>
          <w:sz w:val="28"/>
          <w:szCs w:val="28"/>
        </w:rPr>
        <w:t xml:space="preserve"> оф</w:t>
      </w:r>
      <w:r w:rsidR="00126223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r w:rsidR="00D57BEE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FE2A46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FE2A46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ГАУ </w:t>
      </w:r>
      <w:r w:rsidR="00FE2A46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FE2A46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о ходе предоставления муниципальной услуги, заявитель обращается: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устной форме лично в часы п</w:t>
      </w:r>
      <w:r w:rsidR="00FE2A46">
        <w:rPr>
          <w:rFonts w:ascii="Times New Roman" w:hAnsi="Times New Roman" w:cs="Times New Roman"/>
          <w:sz w:val="28"/>
          <w:szCs w:val="28"/>
        </w:rPr>
        <w:t xml:space="preserve">риема в </w:t>
      </w:r>
      <w:r w:rsidR="00126223">
        <w:rPr>
          <w:rFonts w:ascii="Times New Roman" w:hAnsi="Times New Roman" w:cs="Times New Roman"/>
          <w:sz w:val="28"/>
          <w:szCs w:val="28"/>
        </w:rPr>
        <w:t>Отдел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или по телефону в соответствии с графиком р</w:t>
      </w:r>
      <w:r w:rsidR="00FE2A46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126223">
        <w:rPr>
          <w:rFonts w:ascii="Times New Roman" w:hAnsi="Times New Roman" w:cs="Times New Roman"/>
          <w:sz w:val="28"/>
          <w:szCs w:val="28"/>
        </w:rPr>
        <w:t>Отдела;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письменной форме лично или</w:t>
      </w:r>
      <w:r w:rsidR="00126223">
        <w:rPr>
          <w:rFonts w:ascii="Times New Roman" w:hAnsi="Times New Roman" w:cs="Times New Roman"/>
          <w:sz w:val="28"/>
          <w:szCs w:val="28"/>
        </w:rPr>
        <w:t xml:space="preserve"> почтовым отправлением в адрес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</w:t>
      </w:r>
      <w:r w:rsidR="00AE3FD3">
        <w:rPr>
          <w:rFonts w:ascii="Times New Roman" w:hAnsi="Times New Roman" w:cs="Times New Roman"/>
          <w:sz w:val="28"/>
          <w:szCs w:val="28"/>
        </w:rPr>
        <w:t xml:space="preserve">дник </w:t>
      </w:r>
      <w:r w:rsidR="00F1139D">
        <w:rPr>
          <w:rFonts w:ascii="Times New Roman" w:hAnsi="Times New Roman" w:cs="Times New Roman"/>
          <w:sz w:val="28"/>
          <w:szCs w:val="28"/>
        </w:rPr>
        <w:t>Отдела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F1139D">
        <w:rPr>
          <w:rFonts w:ascii="Times New Roman" w:hAnsi="Times New Roman" w:cs="Times New Roman"/>
          <w:sz w:val="28"/>
          <w:szCs w:val="28"/>
        </w:rPr>
        <w:t>Отдела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</w:t>
      </w:r>
      <w:r w:rsidR="00AE3FD3">
        <w:rPr>
          <w:rFonts w:ascii="Times New Roman" w:hAnsi="Times New Roman" w:cs="Times New Roman"/>
          <w:sz w:val="28"/>
          <w:szCs w:val="28"/>
        </w:rPr>
        <w:t>минут, сотруд</w:t>
      </w:r>
      <w:r w:rsidR="00F1139D">
        <w:rPr>
          <w:rFonts w:ascii="Times New Roman" w:hAnsi="Times New Roman" w:cs="Times New Roman"/>
          <w:sz w:val="28"/>
          <w:szCs w:val="28"/>
        </w:rPr>
        <w:t>ники Отдела</w:t>
      </w:r>
      <w:r w:rsidRPr="00D16299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="00F02226">
        <w:rPr>
          <w:rFonts w:ascii="Times New Roman" w:hAnsi="Times New Roman" w:cs="Times New Roman"/>
          <w:sz w:val="28"/>
          <w:szCs w:val="28"/>
        </w:rPr>
        <w:t>ответ подписывается Главой</w:t>
      </w:r>
      <w:r w:rsidR="00F02226" w:rsidRPr="00F02226">
        <w:rPr>
          <w:rFonts w:ascii="Times New Roman" w:hAnsi="Times New Roman" w:cs="Times New Roman"/>
          <w:sz w:val="28"/>
          <w:szCs w:val="28"/>
        </w:rPr>
        <w:t xml:space="preserve"> </w:t>
      </w:r>
      <w:r w:rsidR="00F02226" w:rsidRPr="00501682">
        <w:rPr>
          <w:rFonts w:ascii="Times New Roman" w:hAnsi="Times New Roman" w:cs="Times New Roman"/>
          <w:sz w:val="28"/>
          <w:szCs w:val="28"/>
        </w:rPr>
        <w:t>Усть-Таркского райо</w:t>
      </w:r>
      <w:r w:rsidR="00F02226">
        <w:rPr>
          <w:rFonts w:ascii="Times New Roman" w:hAnsi="Times New Roman" w:cs="Times New Roman"/>
          <w:sz w:val="28"/>
          <w:szCs w:val="28"/>
        </w:rPr>
        <w:t xml:space="preserve">на Новосибирской области (далее - </w:t>
      </w:r>
      <w:r w:rsidR="00F02226" w:rsidRPr="00501682">
        <w:rPr>
          <w:rFonts w:ascii="Times New Roman" w:hAnsi="Times New Roman" w:cs="Times New Roman"/>
          <w:sz w:val="28"/>
          <w:szCs w:val="28"/>
        </w:rPr>
        <w:t>Глава) или заместителем Главы администрации  Усть-Таркского района Новосибирской области (далее - заместитель Главы)</w:t>
      </w:r>
      <w:r w:rsidRPr="00D16299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Ответ на обращение направляется заявителю в течение 30 (тридцати) дней со дня регистрации обращения в </w:t>
      </w:r>
      <w:r w:rsidR="00F02226">
        <w:rPr>
          <w:rFonts w:ascii="Times New Roman" w:hAnsi="Times New Roman" w:cs="Times New Roman"/>
          <w:sz w:val="28"/>
          <w:szCs w:val="28"/>
        </w:rPr>
        <w:t>Отделе.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выдача </w:t>
      </w:r>
      <w:r w:rsidR="00911216" w:rsidRPr="00E23453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</w:t>
      </w:r>
      <w:r w:rsidR="00911216">
        <w:rPr>
          <w:rFonts w:ascii="Times New Roman" w:hAnsi="Times New Roman" w:cs="Times New Roman"/>
          <w:sz w:val="28"/>
          <w:szCs w:val="28"/>
        </w:rPr>
        <w:t xml:space="preserve"> </w:t>
      </w:r>
      <w:r w:rsidR="00911216" w:rsidRPr="00E23453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 или реконструкции объекта</w:t>
      </w:r>
      <w:r w:rsidR="00911216">
        <w:rPr>
          <w:rFonts w:ascii="Times New Roman" w:hAnsi="Times New Roman" w:cs="Times New Roman"/>
          <w:sz w:val="28"/>
          <w:szCs w:val="28"/>
        </w:rPr>
        <w:t xml:space="preserve"> </w:t>
      </w:r>
      <w:r w:rsidR="00911216"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</w:t>
      </w:r>
      <w:r w:rsidR="00911216">
        <w:rPr>
          <w:rFonts w:ascii="Times New Roman" w:hAnsi="Times New Roman" w:cs="Times New Roman"/>
          <w:sz w:val="28"/>
          <w:szCs w:val="28"/>
        </w:rPr>
        <w:t xml:space="preserve"> </w:t>
      </w:r>
      <w:r w:rsidR="00911216" w:rsidRPr="00E23453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 w:rsidR="00911216">
        <w:rPr>
          <w:rFonts w:ascii="Times New Roman" w:hAnsi="Times New Roman" w:cs="Times New Roman"/>
          <w:sz w:val="28"/>
          <w:szCs w:val="28"/>
        </w:rPr>
        <w:t xml:space="preserve"> </w:t>
      </w:r>
      <w:r w:rsidR="00911216" w:rsidRPr="00E23453">
        <w:rPr>
          <w:rFonts w:ascii="Times New Roman" w:hAnsi="Times New Roman" w:cs="Times New Roman"/>
          <w:sz w:val="28"/>
          <w:szCs w:val="28"/>
        </w:rPr>
        <w:t>установленным параметрам и допустимости размещения объекта</w:t>
      </w:r>
      <w:r w:rsidR="00911216">
        <w:rPr>
          <w:rFonts w:ascii="Times New Roman" w:hAnsi="Times New Roman" w:cs="Times New Roman"/>
          <w:sz w:val="28"/>
          <w:szCs w:val="28"/>
        </w:rPr>
        <w:t xml:space="preserve"> </w:t>
      </w:r>
      <w:r w:rsidR="00911216"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 w:rsidR="00911216">
        <w:rPr>
          <w:rFonts w:ascii="Times New Roman" w:hAnsi="Times New Roman" w:cs="Times New Roman"/>
          <w:sz w:val="28"/>
          <w:szCs w:val="28"/>
        </w:rPr>
        <w:t xml:space="preserve"> </w:t>
      </w:r>
      <w:r w:rsidR="00911216" w:rsidRPr="00E23453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9112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1216" w:rsidRPr="00D16299" w:rsidRDefault="00AE3FD3" w:rsidP="0091121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муниципальной услуги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F5196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11216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911216">
        <w:rPr>
          <w:rFonts w:ascii="Times New Roman" w:hAnsi="Times New Roman" w:cs="Times New Roman"/>
          <w:sz w:val="28"/>
          <w:szCs w:val="28"/>
        </w:rPr>
        <w:t>: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B3" w:rsidRPr="00D16299" w:rsidRDefault="00911216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уведомление о соответствии указанных в уведомлении о планируемых строительстве или </w:t>
      </w:r>
      <w:r w:rsidRPr="00E23453">
        <w:rPr>
          <w:rFonts w:ascii="Times New Roman" w:hAnsi="Times New Roman" w:cs="Times New Roman"/>
          <w:sz w:val="28"/>
          <w:szCs w:val="28"/>
        </w:rPr>
        <w:t>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установленным параметрам и допустимости размещения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на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1216" w:rsidRPr="00D16299" w:rsidRDefault="00911216" w:rsidP="0091121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уведомление о несоответствии указанных в уведомлении о планируемых строительстве или </w:t>
      </w:r>
      <w:r w:rsidRPr="00E23453">
        <w:rPr>
          <w:rFonts w:ascii="Times New Roman" w:hAnsi="Times New Roman" w:cs="Times New Roman"/>
          <w:sz w:val="28"/>
          <w:szCs w:val="28"/>
        </w:rPr>
        <w:t>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установленным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23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23453">
        <w:rPr>
          <w:rFonts w:ascii="Times New Roman" w:hAnsi="Times New Roman" w:cs="Times New Roman"/>
          <w:sz w:val="28"/>
          <w:szCs w:val="28"/>
        </w:rPr>
        <w:t>допустимости размещения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53">
        <w:rPr>
          <w:rFonts w:ascii="Times New Roman" w:hAnsi="Times New Roman" w:cs="Times New Roman"/>
          <w:sz w:val="28"/>
          <w:szCs w:val="28"/>
        </w:rPr>
        <w:t>на земельном участке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3B3" w:rsidRPr="00D16299" w:rsidRDefault="00911216" w:rsidP="0091121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205C9">
        <w:rPr>
          <w:rFonts w:ascii="Times New Roman" w:hAnsi="Times New Roman" w:cs="Times New Roman"/>
          <w:sz w:val="28"/>
          <w:szCs w:val="28"/>
        </w:rPr>
        <w:t>7</w:t>
      </w:r>
      <w:r w:rsidR="000012B2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(</w:t>
      </w:r>
      <w:r w:rsidR="00F205C9">
        <w:rPr>
          <w:rFonts w:ascii="Times New Roman" w:hAnsi="Times New Roman" w:cs="Times New Roman"/>
          <w:sz w:val="28"/>
          <w:szCs w:val="28"/>
        </w:rPr>
        <w:t>семи</w:t>
      </w:r>
      <w:r w:rsidRPr="00D16299">
        <w:rPr>
          <w:rFonts w:ascii="Times New Roman" w:hAnsi="Times New Roman" w:cs="Times New Roman"/>
          <w:sz w:val="28"/>
          <w:szCs w:val="28"/>
        </w:rPr>
        <w:t xml:space="preserve">) </w:t>
      </w:r>
      <w:r w:rsidR="000012B2" w:rsidRPr="00D1629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16299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F205C9">
        <w:rPr>
          <w:rFonts w:ascii="Times New Roman" w:hAnsi="Times New Roman" w:cs="Times New Roman"/>
          <w:sz w:val="28"/>
          <w:szCs w:val="28"/>
        </w:rPr>
        <w:t>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строительстве).</w:t>
      </w:r>
      <w:proofErr w:type="gramEnd"/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>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Кодекс)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2004,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2003,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191-ФЗ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2004,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2006,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934851" w:rsidRDefault="00934851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</w:t>
      </w:r>
      <w:r w:rsidR="00F205C9">
        <w:rPr>
          <w:rFonts w:ascii="Times New Roman" w:hAnsi="Times New Roman" w:cs="Times New Roman"/>
          <w:sz w:val="28"/>
          <w:szCs w:val="28"/>
        </w:rPr>
        <w:t>27.07.2010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F205C9">
        <w:rPr>
          <w:rFonts w:ascii="Times New Roman" w:hAnsi="Times New Roman" w:cs="Times New Roman"/>
          <w:sz w:val="28"/>
          <w:szCs w:val="28"/>
        </w:rPr>
        <w:t>210</w:t>
      </w:r>
      <w:r w:rsidRPr="00D16299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05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(далее – Федеральный закон № 210-ФЗ) («Российская газета», 2010, №168);</w:t>
      </w:r>
    </w:p>
    <w:p w:rsidR="00EB2579" w:rsidRPr="00D16299" w:rsidRDefault="00EB2579" w:rsidP="00EB257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03.08.2018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D16299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 («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2018, № 172);</w:t>
      </w:r>
    </w:p>
    <w:p w:rsidR="001813B3" w:rsidRPr="00D16299" w:rsidRDefault="00606A0C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697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2010,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D16299" w:rsidRDefault="00606A0C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553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2011,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Default="00606A0C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634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2012,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3557C5" w:rsidRDefault="00606A0C" w:rsidP="00F205C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458-рп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(документ не опубликова</w:t>
      </w:r>
      <w:r w:rsidR="00F205C9">
        <w:rPr>
          <w:rFonts w:ascii="Times New Roman" w:hAnsi="Times New Roman" w:cs="Times New Roman"/>
          <w:sz w:val="28"/>
          <w:szCs w:val="28"/>
        </w:rPr>
        <w:t>н);</w:t>
      </w:r>
      <w:proofErr w:type="gramEnd"/>
    </w:p>
    <w:p w:rsidR="00164AB2" w:rsidRPr="00164AB2" w:rsidRDefault="00164AB2" w:rsidP="00164A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64AB2">
        <w:rPr>
          <w:rFonts w:ascii="Times New Roman" w:eastAsia="Calibri" w:hAnsi="Times New Roman" w:cs="Times New Roman"/>
          <w:sz w:val="28"/>
          <w:szCs w:val="28"/>
        </w:rPr>
        <w:t>уставом Усть-Таркского района Новосибирской области;</w:t>
      </w:r>
    </w:p>
    <w:p w:rsidR="00164AB2" w:rsidRPr="00164AB2" w:rsidRDefault="00F55760" w:rsidP="00164A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положением об о</w:t>
      </w:r>
      <w:r w:rsidR="00164AB2" w:rsidRPr="00164AB2">
        <w:rPr>
          <w:rFonts w:ascii="Times New Roman" w:eastAsia="Calibri" w:hAnsi="Times New Roman" w:cs="Times New Roman"/>
          <w:sz w:val="28"/>
          <w:szCs w:val="28"/>
        </w:rPr>
        <w:t>тделе архитектуры и строительства администрации          Усть-Таркского района.</w:t>
      </w:r>
    </w:p>
    <w:p w:rsidR="008E5753" w:rsidRDefault="008E5753" w:rsidP="008E5753">
      <w:pPr>
        <w:pStyle w:val="a5"/>
        <w:tabs>
          <w:tab w:val="left" w:pos="567"/>
          <w:tab w:val="left" w:pos="851"/>
        </w:tabs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2.6. </w:t>
      </w:r>
      <w:r w:rsidRPr="008E5753">
        <w:rPr>
          <w:rFonts w:ascii="Times New Roman" w:hAnsi="Times New Roman" w:cs="Times New Roman"/>
          <w:sz w:val="28"/>
          <w:szCs w:val="28"/>
        </w:rPr>
        <w:t xml:space="preserve">По выбору заявителя </w:t>
      </w:r>
      <w:r w:rsidR="000B1E1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E5753">
        <w:rPr>
          <w:rFonts w:ascii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 представляю</w:t>
      </w:r>
      <w:r w:rsidR="002A2306">
        <w:rPr>
          <w:rFonts w:ascii="Times New Roman" w:hAnsi="Times New Roman" w:cs="Times New Roman"/>
          <w:sz w:val="28"/>
          <w:szCs w:val="28"/>
        </w:rPr>
        <w:t>тся одним из следующих способов:</w:t>
      </w:r>
    </w:p>
    <w:p w:rsidR="008E5753" w:rsidRPr="008E5753" w:rsidRDefault="008E5753" w:rsidP="008E5753">
      <w:pPr>
        <w:pStyle w:val="a5"/>
        <w:tabs>
          <w:tab w:val="left" w:pos="851"/>
        </w:tabs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Администрацию или ГАУ МФЦ;</w:t>
      </w:r>
    </w:p>
    <w:p w:rsidR="008E5753" w:rsidRPr="008E5753" w:rsidRDefault="008E5753" w:rsidP="008E575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месту нахождения Администрации;</w:t>
      </w:r>
    </w:p>
    <w:p w:rsidR="001813B3" w:rsidRPr="00CE3C52" w:rsidRDefault="008E5753" w:rsidP="00CE3C52">
      <w:pPr>
        <w:tabs>
          <w:tab w:val="left" w:pos="851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753">
        <w:rPr>
          <w:rFonts w:ascii="Times New Roman" w:eastAsia="Calibri" w:hAnsi="Times New Roman" w:cs="Times New Roman"/>
          <w:sz w:val="28"/>
          <w:szCs w:val="28"/>
        </w:rPr>
        <w:t xml:space="preserve">          в электронной форме путем направления запроса на адрес электронной почты Администрации, с помощью официального сайта Усть-Таркского района Новосибирской области или посредством заполнения эл</w:t>
      </w:r>
      <w:r w:rsidR="00CE3C52">
        <w:rPr>
          <w:rFonts w:ascii="Times New Roman" w:eastAsia="Calibri" w:hAnsi="Times New Roman" w:cs="Times New Roman"/>
          <w:sz w:val="28"/>
          <w:szCs w:val="28"/>
        </w:rPr>
        <w:t>ектронной формы запроса на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3"/>
      <w:bookmarkEnd w:id="1"/>
      <w:r w:rsidRPr="00D16299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заявителем.</w:t>
      </w:r>
    </w:p>
    <w:p w:rsidR="001813B3" w:rsidRDefault="000B1E10" w:rsidP="000B1E10">
      <w:pPr>
        <w:pStyle w:val="20"/>
        <w:shd w:val="clear" w:color="auto" w:fill="auto"/>
        <w:tabs>
          <w:tab w:val="left" w:pos="1066"/>
        </w:tabs>
        <w:spacing w:after="0"/>
        <w:jc w:val="both"/>
        <w:rPr>
          <w:color w:val="000000"/>
          <w:lang w:bidi="ru-RU"/>
        </w:rPr>
      </w:pPr>
      <w:r>
        <w:t xml:space="preserve">         1)</w:t>
      </w:r>
      <w:r w:rsidR="001813B3" w:rsidRPr="00865BBC">
        <w:t xml:space="preserve"> </w:t>
      </w:r>
      <w:hyperlink w:anchor="bookmark1" w:tooltip="Current Document">
        <w:bookmarkStart w:id="2" w:name="bookmark1"/>
        <w:r w:rsidRPr="000B1E10">
          <w:rPr>
            <w:lang w:bidi="ru-RU"/>
          </w:rPr>
          <w:t>уведомление</w:t>
        </w:r>
        <w:r w:rsidRPr="000B1E10">
          <w:rPr>
            <w:color w:val="0000FF"/>
            <w:lang w:bidi="ru-RU"/>
          </w:rPr>
          <w:t xml:space="preserve"> </w:t>
        </w:r>
      </w:hyperlink>
      <w:r w:rsidRPr="000B1E10">
        <w:rPr>
          <w:color w:val="000000"/>
          <w:lang w:bidi="ru-RU"/>
        </w:rPr>
        <w:t>о планируемом строительстве либо уведомление об</w:t>
      </w:r>
      <w:r w:rsidRPr="000B1E10">
        <w:rPr>
          <w:color w:val="000000"/>
          <w:lang w:bidi="ru-RU"/>
        </w:rPr>
        <w:br/>
        <w:t>изменении параметров планируемого строител</w:t>
      </w:r>
      <w:r>
        <w:rPr>
          <w:color w:val="000000"/>
          <w:lang w:bidi="ru-RU"/>
        </w:rPr>
        <w:t xml:space="preserve">ьства или реконструкции объекта </w:t>
      </w:r>
      <w:r w:rsidRPr="000B1E10">
        <w:rPr>
          <w:color w:val="000000"/>
          <w:lang w:bidi="ru-RU"/>
        </w:rPr>
        <w:t>индивидуального жилищного строительст</w:t>
      </w:r>
      <w:r>
        <w:rPr>
          <w:color w:val="000000"/>
          <w:lang w:bidi="ru-RU"/>
        </w:rPr>
        <w:t xml:space="preserve">ва или садового дома содержащие </w:t>
      </w:r>
      <w:r w:rsidRPr="000B1E10">
        <w:rPr>
          <w:color w:val="000000"/>
          <w:lang w:bidi="ru-RU"/>
        </w:rPr>
        <w:t>следующие сведения:</w:t>
      </w:r>
      <w:bookmarkEnd w:id="2"/>
    </w:p>
    <w:p w:rsidR="000B1E10" w:rsidRDefault="000B1E10" w:rsidP="000B1E10">
      <w:pPr>
        <w:pStyle w:val="20"/>
        <w:shd w:val="clear" w:color="auto" w:fill="auto"/>
        <w:spacing w:after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</w:t>
      </w:r>
      <w:r w:rsidRPr="000B1E10">
        <w:rPr>
          <w:color w:val="000000"/>
          <w:lang w:bidi="ru-RU"/>
        </w:rPr>
        <w:t>а) фамилия, имя, отчество (при наличии)</w:t>
      </w:r>
      <w:r w:rsidR="00EE63D1">
        <w:rPr>
          <w:color w:val="000000"/>
          <w:lang w:bidi="ru-RU"/>
        </w:rPr>
        <w:t xml:space="preserve">, место жительства застройщика, </w:t>
      </w:r>
      <w:r w:rsidRPr="000B1E10">
        <w:rPr>
          <w:color w:val="000000"/>
          <w:lang w:bidi="ru-RU"/>
        </w:rPr>
        <w:t>реквизиты документа, удостоверяющего личность (для физического лица);</w:t>
      </w:r>
    </w:p>
    <w:p w:rsidR="000B1E10" w:rsidRPr="000B1E10" w:rsidRDefault="000B1E10" w:rsidP="000B1E10">
      <w:pPr>
        <w:pStyle w:val="20"/>
        <w:shd w:val="clear" w:color="auto" w:fill="auto"/>
        <w:spacing w:after="0"/>
        <w:ind w:firstLine="760"/>
        <w:jc w:val="both"/>
        <w:rPr>
          <w:color w:val="000000"/>
          <w:lang w:bidi="ru-RU"/>
        </w:rPr>
      </w:pPr>
      <w:r w:rsidRPr="000B1E10">
        <w:rPr>
          <w:color w:val="000000"/>
          <w:lang w:eastAsia="ru-RU" w:bidi="ru-RU"/>
        </w:rPr>
        <w:t>б)</w:t>
      </w:r>
      <w:r w:rsidRPr="000B1E10">
        <w:rPr>
          <w:color w:val="000000"/>
          <w:lang w:eastAsia="ru-RU" w:bidi="ru-RU"/>
        </w:rPr>
        <w:tab/>
        <w:t>наименование и место нахождени</w:t>
      </w:r>
      <w:r w:rsidR="00EE63D1">
        <w:rPr>
          <w:color w:val="000000"/>
          <w:lang w:eastAsia="ru-RU" w:bidi="ru-RU"/>
        </w:rPr>
        <w:t xml:space="preserve">я застройщика (для юридического </w:t>
      </w:r>
      <w:r w:rsidRPr="000B1E10">
        <w:rPr>
          <w:color w:val="000000"/>
          <w:lang w:eastAsia="ru-RU" w:bidi="ru-RU"/>
        </w:rPr>
        <w:t>лица), а также государственный</w:t>
      </w:r>
      <w:r w:rsidR="00EE63D1">
        <w:rPr>
          <w:color w:val="000000"/>
          <w:lang w:eastAsia="ru-RU" w:bidi="ru-RU"/>
        </w:rPr>
        <w:t xml:space="preserve"> регистрационный номер записи о </w:t>
      </w:r>
      <w:r w:rsidRPr="000B1E10">
        <w:rPr>
          <w:color w:val="000000"/>
          <w:lang w:eastAsia="ru-RU" w:bidi="ru-RU"/>
        </w:rPr>
        <w:t>государственной регистрации юридическог</w:t>
      </w:r>
      <w:r w:rsidR="00EE63D1">
        <w:rPr>
          <w:color w:val="000000"/>
          <w:lang w:eastAsia="ru-RU" w:bidi="ru-RU"/>
        </w:rPr>
        <w:t xml:space="preserve">о лица в едином государственном </w:t>
      </w:r>
      <w:r w:rsidRPr="000B1E10">
        <w:rPr>
          <w:color w:val="000000"/>
          <w:lang w:eastAsia="ru-RU" w:bidi="ru-RU"/>
        </w:rPr>
        <w:t>реестре юридических лиц и идентификацион</w:t>
      </w:r>
      <w:r w:rsidR="00EE63D1">
        <w:rPr>
          <w:color w:val="000000"/>
          <w:lang w:eastAsia="ru-RU" w:bidi="ru-RU"/>
        </w:rPr>
        <w:t xml:space="preserve">ный номер налогоплательщика, за </w:t>
      </w:r>
      <w:r w:rsidRPr="000B1E10">
        <w:rPr>
          <w:color w:val="000000"/>
          <w:lang w:eastAsia="ru-RU" w:bidi="ru-RU"/>
        </w:rPr>
        <w:t>исключением случая, если заявителем является иностранное юридическое лицо;</w:t>
      </w:r>
    </w:p>
    <w:p w:rsidR="000B1E10" w:rsidRPr="000B1E10" w:rsidRDefault="000B1E10" w:rsidP="000B1E10">
      <w:pPr>
        <w:widowControl w:val="0"/>
        <w:tabs>
          <w:tab w:val="left" w:pos="108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кадастровый номер земельного участка (при его наличии), адрес или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описание местоположения земельного участка;</w:t>
      </w:r>
    </w:p>
    <w:p w:rsidR="000B1E10" w:rsidRPr="000B1E10" w:rsidRDefault="000B1E10" w:rsidP="000B1E10">
      <w:pPr>
        <w:widowControl w:val="0"/>
        <w:tabs>
          <w:tab w:val="left" w:pos="108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сведения о праве застройщика на земе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льный участок, а также сведения о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наличии прав иных лиц на земельный участок (при наличии таких лиц);</w:t>
      </w:r>
    </w:p>
    <w:p w:rsidR="000B1E10" w:rsidRPr="000B1E10" w:rsidRDefault="000B1E10" w:rsidP="000B1E10">
      <w:pPr>
        <w:widowControl w:val="0"/>
        <w:tabs>
          <w:tab w:val="left" w:pos="108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сведения о виде разрешенного использования земельного участка и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объекта капитального строительства (объекта индивидуального жилищного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строительства или садового дома);</w:t>
      </w:r>
    </w:p>
    <w:p w:rsidR="000B1E10" w:rsidRPr="000B1E10" w:rsidRDefault="000B1E10" w:rsidP="000B1E10">
      <w:pPr>
        <w:widowControl w:val="0"/>
        <w:tabs>
          <w:tab w:val="left" w:pos="122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сведения о планируемых параметрах объекта индивидуального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жилищного строительства или садового дома, в целях строительства или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реконструкции которых подано уведомление о п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ланируемом строительстве, в том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 об отступах от границ земельного участка;</w:t>
      </w:r>
    </w:p>
    <w:p w:rsidR="000B1E10" w:rsidRPr="000B1E10" w:rsidRDefault="000B1E10" w:rsidP="000B1E10">
      <w:pPr>
        <w:widowControl w:val="0"/>
        <w:tabs>
          <w:tab w:val="left" w:pos="111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сведения о том, что объект индивиду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ального жилищного строительства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садовый дом не предназначен для раз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дела на самостоятельные объекты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недвижимости;</w:t>
      </w:r>
    </w:p>
    <w:p w:rsidR="000B1E10" w:rsidRPr="000B1E10" w:rsidRDefault="000B1E10" w:rsidP="000B1E10">
      <w:pPr>
        <w:widowControl w:val="0"/>
        <w:tabs>
          <w:tab w:val="left" w:pos="111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почтовый адрес и (или) адрес электронной почты для связи с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застройщиком;</w:t>
      </w:r>
    </w:p>
    <w:p w:rsidR="000B1E10" w:rsidRPr="000B1E10" w:rsidRDefault="000B1E10" w:rsidP="000B1E10">
      <w:pPr>
        <w:widowControl w:val="0"/>
        <w:tabs>
          <w:tab w:val="left" w:pos="122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способ направления застройщику уведомлений, предусмотренных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пунктом 2 части 7 и пунктом 3 части 8 статьи 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51.1 Градостроительного 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Кодекса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Федерации.</w:t>
      </w:r>
    </w:p>
    <w:p w:rsidR="000B1E10" w:rsidRPr="000B1E10" w:rsidRDefault="000B1E10" w:rsidP="00EE63D1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правоустанавливающие документы на з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емельный участок в случае, если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 на него не зарегистрированы в Едином государственном реестре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недвижимости;</w:t>
      </w:r>
    </w:p>
    <w:p w:rsidR="000B1E10" w:rsidRPr="000B1E10" w:rsidRDefault="000B1E10" w:rsidP="00EE63D1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подтверждающий полномоч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ия представителя застройщика, в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случае, если уведомление о плани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руемом строительстве направлено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представителем застройщика;</w:t>
      </w:r>
    </w:p>
    <w:p w:rsidR="000B1E10" w:rsidRPr="00EE63D1" w:rsidRDefault="000B1E10" w:rsidP="00EE63D1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заверенный перевод </w:t>
      </w:r>
      <w:proofErr w:type="gramStart"/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русский язык документов о государственной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регистрации юридического лица в соответствии с законодательством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иностранного государства в случае</w:t>
      </w:r>
      <w:proofErr w:type="gramEnd"/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если за</w:t>
      </w:r>
      <w:r w:rsidR="00E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стройщиком является иностранное 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юридическое лицо.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6"/>
      <w:bookmarkEnd w:id="3"/>
      <w:r w:rsidRPr="00D16299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E5C51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E5C51">
        <w:rPr>
          <w:rFonts w:ascii="Times New Roman" w:hAnsi="Times New Roman" w:cs="Times New Roman"/>
          <w:sz w:val="28"/>
          <w:szCs w:val="28"/>
        </w:rPr>
        <w:t>»</w:t>
      </w:r>
      <w:r w:rsidR="00E71302">
        <w:rPr>
          <w:rFonts w:ascii="Times New Roman" w:hAnsi="Times New Roman" w:cs="Times New Roman"/>
          <w:sz w:val="28"/>
          <w:szCs w:val="28"/>
        </w:rPr>
        <w:t>;</w:t>
      </w:r>
    </w:p>
    <w:p w:rsidR="00E71302" w:rsidRPr="00E71302" w:rsidRDefault="00E71302" w:rsidP="00E71302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документов и информации, отсутствие и (или)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приеме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документов, необходимых для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ставления муниципальной услуги, либо в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предоставлении муниципальной услуги, за исключением следующих случаев:</w:t>
      </w:r>
    </w:p>
    <w:p w:rsidR="00E71302" w:rsidRPr="00E71302" w:rsidRDefault="00E71302" w:rsidP="00E71302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требований нормативных правовых актов, касающихся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предоставления муниципальной услуги, после первоначальной подачи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муниципальной услуги;</w:t>
      </w:r>
    </w:p>
    <w:p w:rsidR="00E71302" w:rsidRPr="00E71302" w:rsidRDefault="00E71302" w:rsidP="00E71302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наличие ошибок в заявлении о пред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оставлении муниципальной услуги и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документах, поданных заявителем после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первоначального отказа в приеме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документов, необходимых для предоставления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муниципальной услуги, либо в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предоставлении муниципальной услуги и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включенных в представленный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ранее комплект документов;</w:t>
      </w:r>
    </w:p>
    <w:p w:rsidR="00E71302" w:rsidRPr="00E71302" w:rsidRDefault="00E71302" w:rsidP="00E71302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истечение срока действия документов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изменение информации после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первоначального отказа в приеме документов, необходимых для пред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услуги, либо в предоставлении муниципальной услуги;</w:t>
      </w:r>
    </w:p>
    <w:p w:rsidR="00E71302" w:rsidRPr="000F02E0" w:rsidRDefault="00E71302" w:rsidP="000F02E0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документально подтвержденного факта (признаков)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ошибочного или противоправного действия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(бездействия) должностного лица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органа, предоставляющего муниципальную услугу, му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ниципального служащего,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 многофункционального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центра, работника организаций,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предусмотренных частью 1.1 статьи 1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 Федерального закона </w:t>
      </w:r>
      <w:r w:rsidR="00B5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210-ФЗ, при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первоначальном отказе в приеме документов,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необходимых для предоставления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услуги, либо в предоставле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нии муниципальной услуги, о чем в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письменном виде з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подписью руководителя органа, предоставляющего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муниципальную услугу, ру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ководителя</w:t>
      </w:r>
      <w:proofErr w:type="gramEnd"/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многофункционального центра при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первоначаль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 отказе в приеме документов, необходимых для предоставления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льной услуги, либо руководителя организации, предусмотренной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частью 1.1 статьи 16 Федерального закона № 21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0-ФЗ, уведомляется заявитель, а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приносятся извинения за доставленные неудобства.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9128E1" w:rsidRDefault="001813B3" w:rsidP="009128E1">
      <w:pPr>
        <w:pStyle w:val="20"/>
        <w:shd w:val="clear" w:color="auto" w:fill="auto"/>
        <w:tabs>
          <w:tab w:val="left" w:pos="1244"/>
        </w:tabs>
        <w:spacing w:after="0"/>
        <w:ind w:firstLine="740"/>
        <w:jc w:val="both"/>
        <w:rPr>
          <w:color w:val="000000"/>
          <w:lang w:bidi="ru-RU"/>
        </w:rPr>
      </w:pPr>
      <w:bookmarkStart w:id="4" w:name="P494"/>
      <w:bookmarkEnd w:id="4"/>
      <w:r w:rsidRPr="00D16299">
        <w:t>2.9.</w:t>
      </w:r>
      <w:r w:rsidR="009128E1" w:rsidRPr="009128E1">
        <w:rPr>
          <w:color w:val="000000"/>
          <w:lang w:bidi="ru-RU"/>
        </w:rPr>
        <w:t xml:space="preserve"> Исчерпывающий перечень ос</w:t>
      </w:r>
      <w:r w:rsidR="009128E1">
        <w:rPr>
          <w:color w:val="000000"/>
          <w:lang w:bidi="ru-RU"/>
        </w:rPr>
        <w:t xml:space="preserve">нований для приостановления или отказа </w:t>
      </w:r>
      <w:r w:rsidR="009128E1" w:rsidRPr="009128E1">
        <w:rPr>
          <w:color w:val="000000"/>
          <w:lang w:bidi="ru-RU"/>
        </w:rPr>
        <w:t>в предоставлении муниципальной услуги.</w:t>
      </w:r>
    </w:p>
    <w:p w:rsidR="001813B3" w:rsidRDefault="003A2E0C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3A2E0C" w:rsidRPr="00D16299" w:rsidRDefault="003A2E0C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Основанием для отказа в предоставлении муниципальной услуги является </w:t>
      </w:r>
      <w:r w:rsidRPr="003A2E0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отсутствие в уведомлении о планируемом строительстве либо в</w:t>
      </w:r>
      <w:r w:rsidRPr="003A2E0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уведомлении об изменении параметров планируемого строительства или</w:t>
      </w:r>
      <w:r w:rsidRPr="003A2E0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реконструкции объекта индивидуального жилищного строительства или</w:t>
      </w:r>
      <w:r w:rsidRPr="003A2E0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садового дома сведений, предусмотренных в п.п.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 пункта 2.6.1, или документов, </w:t>
      </w:r>
      <w:r w:rsidRPr="003A2E0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предусмотренных п.п.2-4 пункта 2.6.1.</w:t>
      </w:r>
    </w:p>
    <w:p w:rsidR="002827E0" w:rsidRPr="002827E0" w:rsidRDefault="004E5C51" w:rsidP="003A2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3A2E0C">
        <w:rPr>
          <w:rFonts w:ascii="Times New Roman" w:eastAsia="Calibri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D16299" w:rsidRDefault="001813B3" w:rsidP="00312EC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устанавливаются организациями, осуществляющими предоставление данных услуг, в соответствии с нормативными правовыми актами Российской Федерации, нормативными правовы</w:t>
      </w:r>
      <w:r w:rsidR="00312EC9">
        <w:rPr>
          <w:rFonts w:ascii="Times New Roman" w:hAnsi="Times New Roman" w:cs="Times New Roman"/>
          <w:sz w:val="28"/>
          <w:szCs w:val="28"/>
        </w:rPr>
        <w:t>ми актами Новосибирской области.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>2.13.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2.14. Регистрация </w:t>
      </w:r>
      <w:r w:rsidR="003A2E0C">
        <w:rPr>
          <w:rFonts w:ascii="Times New Roman" w:hAnsi="Times New Roman" w:cs="Times New Roman"/>
          <w:sz w:val="28"/>
          <w:szCs w:val="28"/>
        </w:rPr>
        <w:t>уведомления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2.15.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заявителей, использующих кресла-коляски и собак-проводников.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работы </w:t>
      </w:r>
      <w:r w:rsidR="00B96AA2">
        <w:rPr>
          <w:rFonts w:ascii="Times New Roman" w:hAnsi="Times New Roman" w:cs="Times New Roman"/>
          <w:sz w:val="28"/>
          <w:szCs w:val="28"/>
        </w:rPr>
        <w:t>Отдела</w:t>
      </w:r>
      <w:r w:rsidRPr="00D16299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 входе в ка</w:t>
      </w:r>
      <w:r w:rsidR="00B96AA2">
        <w:rPr>
          <w:rFonts w:ascii="Times New Roman" w:hAnsi="Times New Roman" w:cs="Times New Roman"/>
          <w:sz w:val="28"/>
          <w:szCs w:val="28"/>
        </w:rPr>
        <w:t>бинет   № 7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B96A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B96AA2">
        <w:rPr>
          <w:rFonts w:ascii="Times New Roman" w:hAnsi="Times New Roman" w:cs="Times New Roman"/>
          <w:sz w:val="28"/>
          <w:szCs w:val="28"/>
        </w:rPr>
        <w:t>Отдела,</w:t>
      </w:r>
      <w:r w:rsidRPr="00D16299">
        <w:rPr>
          <w:rFonts w:ascii="Times New Roman" w:hAnsi="Times New Roman" w:cs="Times New Roman"/>
          <w:sz w:val="28"/>
          <w:szCs w:val="28"/>
        </w:rPr>
        <w:t xml:space="preserve"> адреса официального сайта</w:t>
      </w:r>
      <w:r w:rsidR="00B96AA2" w:rsidRPr="00B96AA2">
        <w:rPr>
          <w:rFonts w:ascii="Times New Roman" w:hAnsi="Times New Roman" w:cs="Times New Roman"/>
          <w:sz w:val="28"/>
          <w:szCs w:val="28"/>
        </w:rPr>
        <w:t xml:space="preserve"> </w:t>
      </w:r>
      <w:r w:rsidR="00B96AA2" w:rsidRPr="007C557D">
        <w:rPr>
          <w:rFonts w:ascii="Times New Roman" w:hAnsi="Times New Roman" w:cs="Times New Roman"/>
          <w:sz w:val="28"/>
          <w:szCs w:val="28"/>
        </w:rPr>
        <w:t>и электронной почты</w:t>
      </w:r>
      <w:r w:rsidR="00B96A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и муниципальных слу</w:t>
      </w:r>
      <w:r w:rsidR="00A2012C">
        <w:rPr>
          <w:rFonts w:ascii="Times New Roman" w:hAnsi="Times New Roman" w:cs="Times New Roman"/>
          <w:sz w:val="28"/>
          <w:szCs w:val="28"/>
        </w:rPr>
        <w:t>жащих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 Показатели качества и доступности муниципальной услуги.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2.16.1. Показателями качества муниципальной услуги являются:</w:t>
      </w:r>
    </w:p>
    <w:p w:rsidR="000012B2" w:rsidRPr="00D16299" w:rsidRDefault="000012B2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2.16.2. Показателями доступности муниципальной услуги являются: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A87387" w:rsidRPr="00D16299">
        <w:rPr>
          <w:rFonts w:ascii="Times New Roman" w:hAnsi="Times New Roman" w:cs="Times New Roman"/>
          <w:sz w:val="28"/>
          <w:szCs w:val="28"/>
        </w:rPr>
        <w:t>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2.17.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нажатием кнопки "Получить услугу" инициализировать операцию по заполнению электронной формы </w:t>
      </w:r>
      <w:r w:rsidR="00697E5D">
        <w:rPr>
          <w:rFonts w:ascii="Times New Roman" w:hAnsi="Times New Roman" w:cs="Times New Roman"/>
          <w:sz w:val="28"/>
          <w:szCs w:val="28"/>
        </w:rPr>
        <w:t>уведомления</w:t>
      </w:r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697E5D">
        <w:rPr>
          <w:rFonts w:ascii="Times New Roman" w:hAnsi="Times New Roman" w:cs="Times New Roman"/>
          <w:sz w:val="28"/>
          <w:szCs w:val="28"/>
        </w:rPr>
        <w:t>уведомление</w:t>
      </w:r>
      <w:r w:rsidRPr="00D16299">
        <w:rPr>
          <w:rFonts w:ascii="Times New Roman" w:hAnsi="Times New Roman" w:cs="Times New Roman"/>
          <w:sz w:val="28"/>
          <w:szCs w:val="28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отправить электронную форму запр</w:t>
      </w:r>
      <w:r w:rsidR="005A6281">
        <w:rPr>
          <w:rFonts w:ascii="Times New Roman" w:hAnsi="Times New Roman" w:cs="Times New Roman"/>
          <w:sz w:val="28"/>
          <w:szCs w:val="28"/>
        </w:rPr>
        <w:t xml:space="preserve">оса в </w:t>
      </w:r>
      <w:r w:rsidR="009D553B">
        <w:rPr>
          <w:rFonts w:ascii="Times New Roman" w:hAnsi="Times New Roman" w:cs="Times New Roman"/>
          <w:sz w:val="28"/>
          <w:szCs w:val="28"/>
        </w:rPr>
        <w:t>Администрацию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</w:t>
      </w:r>
      <w:r w:rsidR="00697E5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16299">
        <w:rPr>
          <w:rFonts w:ascii="Times New Roman" w:hAnsi="Times New Roman" w:cs="Times New Roman"/>
          <w:sz w:val="28"/>
          <w:szCs w:val="28"/>
        </w:rPr>
        <w:t xml:space="preserve">в электронной форме, к </w:t>
      </w:r>
      <w:r w:rsidR="00697E5D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 w:rsidRPr="00D16299">
        <w:rPr>
          <w:rFonts w:ascii="Times New Roman" w:hAnsi="Times New Roman" w:cs="Times New Roman"/>
          <w:sz w:val="28"/>
          <w:szCs w:val="28"/>
        </w:rPr>
        <w:t xml:space="preserve">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1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63-ФЗ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814877">
        <w:rPr>
          <w:rFonts w:ascii="Times New Roman" w:hAnsi="Times New Roman" w:cs="Times New Roman"/>
          <w:sz w:val="28"/>
          <w:szCs w:val="28"/>
        </w:rPr>
        <w:t>Администрацию</w:t>
      </w:r>
      <w:r w:rsidRPr="00D16299">
        <w:rPr>
          <w:rFonts w:ascii="Times New Roman" w:hAnsi="Times New Roman" w:cs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EE45B2" w:rsidP="00EE45B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3B3" w:rsidRPr="00D16299">
        <w:rPr>
          <w:rFonts w:ascii="Times New Roman" w:hAnsi="Times New Roman" w:cs="Times New Roman"/>
          <w:sz w:val="28"/>
          <w:szCs w:val="28"/>
        </w:rPr>
        <w:t>3.1. Пр</w:t>
      </w:r>
      <w:r>
        <w:rPr>
          <w:rFonts w:ascii="Times New Roman" w:hAnsi="Times New Roman" w:cs="Times New Roman"/>
          <w:sz w:val="28"/>
          <w:szCs w:val="28"/>
        </w:rPr>
        <w:t>едоставление муниципальной услуги состоит из следующей последовательности административных процедур:</w:t>
      </w:r>
    </w:p>
    <w:p w:rsidR="00EE45B2" w:rsidRPr="00EE45B2" w:rsidRDefault="00EE45B2" w:rsidP="00EE45B2">
      <w:pPr>
        <w:widowControl w:val="0"/>
        <w:numPr>
          <w:ilvl w:val="0"/>
          <w:numId w:val="2"/>
        </w:numPr>
        <w:tabs>
          <w:tab w:val="left" w:pos="95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и регистрация уведомления о планируемых строительстве или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реконструкции объекта индивидуального жилищного строительства или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садового дома и документов либо уведомления об изменении параметров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планируемого строительства или реконструкции объекта индивидуального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жилищного строительства или садового дома;</w:t>
      </w:r>
      <w:proofErr w:type="gramEnd"/>
    </w:p>
    <w:p w:rsidR="00EE45B2" w:rsidRDefault="00EE45B2" w:rsidP="00EE45B2">
      <w:pPr>
        <w:widowControl w:val="0"/>
        <w:numPr>
          <w:ilvl w:val="0"/>
          <w:numId w:val="2"/>
        </w:numPr>
        <w:tabs>
          <w:tab w:val="left" w:pos="113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проверки соответствия указанных в уведомлении о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планируемом строительстве параметров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ъекта индивидуального жилищного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 или садового дома либо в увед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омлении об изменении параметров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планируемого строител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ьства или реконструкции объекта индивидуального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жилищного строительст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 или садового дома предельным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разрешенного строит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ельства, реконструкции объектов капитального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строительства, установле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нным правилами землепользования и застройки,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документацией по 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овке территории, и обязательным требованиям к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параметрам объектов капитального строительства,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Кодексом Российской Федерации, другими федеральными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действующим на дату поступления уведомления о планируемом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</w:t>
      </w:r>
      <w:r w:rsid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ительстве, а также допустимости размещения объекта индивидуального 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жилищного строительства или садового дома в соответствии с разрешенным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использованием земельного участка и ограничениями, установленными в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 земельным и иным законодательством Российской Федерации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(далее - проведение проверки параметров объекта строительства);</w:t>
      </w:r>
      <w:proofErr w:type="gramEnd"/>
    </w:p>
    <w:p w:rsidR="00EE45B2" w:rsidRPr="00EE45B2" w:rsidRDefault="0049443A" w:rsidP="0049443A">
      <w:pPr>
        <w:widowControl w:val="0"/>
        <w:tabs>
          <w:tab w:val="left" w:pos="113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proofErr w:type="gramStart"/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застройщику способом, определенным им в уведомлении о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планируемом строительстве либо в уведомлении об изменении параметров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планируемого строительства или реконструкции объекта индивидуального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жилищного строительства или садового дома, уведомление о соответствии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(несоответствии) указанных в уведомлении о планируемом строительстве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параметров объекта индивидуального жилищ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ного строительства или садового 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дома установленным параметрам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допустимости размещения объекта 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жилищного строительства или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ового дома на земельном 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участке.</w:t>
      </w:r>
      <w:proofErr w:type="gramEnd"/>
    </w:p>
    <w:p w:rsidR="00EE45B2" w:rsidRPr="0049443A" w:rsidRDefault="00606A0C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" w:tooltip="Current Document">
        <w:r w:rsidR="00EE45B2" w:rsidRPr="00EE45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Блок-схема</w:t>
        </w:r>
        <w:r w:rsidR="00EE45B2" w:rsidRPr="00EE45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ru-RU"/>
          </w:rPr>
          <w:t xml:space="preserve"> </w:t>
        </w:r>
      </w:hyperlink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последовательности административных процедур при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предоставлении муниципальной услуги приводится в приложении 1.</w:t>
      </w:r>
    </w:p>
    <w:p w:rsidR="0049443A" w:rsidRPr="0049443A" w:rsidRDefault="0049443A" w:rsidP="0049443A">
      <w:pPr>
        <w:pStyle w:val="a5"/>
        <w:widowControl w:val="0"/>
        <w:tabs>
          <w:tab w:val="left" w:pos="1249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3.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gramStart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Прием и регистрация уведомления о планируемых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строительстве или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реконструкции объекта индивидуального жилищного строительства или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садового дома либо уведомления об изменении параметров планируемого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строительства или реконструкции объекта индивидуального жилищного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строительства или садового дома и документов.</w:t>
      </w:r>
      <w:proofErr w:type="gramEnd"/>
    </w:p>
    <w:p w:rsidR="0049443A" w:rsidRPr="002D0F4B" w:rsidRDefault="0049443A" w:rsidP="002D0F4B">
      <w:pPr>
        <w:pStyle w:val="a5"/>
        <w:widowControl w:val="0"/>
        <w:numPr>
          <w:ilvl w:val="2"/>
          <w:numId w:val="14"/>
        </w:numPr>
        <w:tabs>
          <w:tab w:val="left" w:pos="0"/>
        </w:tabs>
        <w:spacing w:after="0" w:line="322" w:lineRule="exact"/>
        <w:ind w:left="0"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по приему и регистрации уведомления и документов является поступление документов  в администрацию.</w:t>
      </w:r>
    </w:p>
    <w:p w:rsidR="0049443A" w:rsidRPr="002D0F4B" w:rsidRDefault="00E54CA3" w:rsidP="002D0F4B">
      <w:pPr>
        <w:pStyle w:val="a5"/>
        <w:widowControl w:val="0"/>
        <w:numPr>
          <w:ilvl w:val="2"/>
          <w:numId w:val="14"/>
        </w:numPr>
        <w:tabs>
          <w:tab w:val="left" w:pos="0"/>
        </w:tabs>
        <w:spacing w:after="0" w:line="322" w:lineRule="exact"/>
        <w:ind w:left="0"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Сотрудник </w:t>
      </w:r>
      <w:r w:rsidR="0049443A"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отдела администрации, отв</w:t>
      </w: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етственный за прием документов, (далее - сотрудник по </w:t>
      </w:r>
      <w:r w:rsidR="0049443A"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приему документов):</w:t>
      </w:r>
    </w:p>
    <w:p w:rsidR="0049443A" w:rsidRPr="0049443A" w:rsidRDefault="0049443A" w:rsidP="0049443A">
      <w:pPr>
        <w:widowControl w:val="0"/>
        <w:tabs>
          <w:tab w:val="left" w:pos="10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устанавливает предмет обращения, личность заявителя;</w:t>
      </w:r>
    </w:p>
    <w:p w:rsidR="0049443A" w:rsidRPr="0049443A" w:rsidRDefault="0049443A" w:rsidP="0049443A">
      <w:pPr>
        <w:widowControl w:val="0"/>
        <w:tabs>
          <w:tab w:val="left" w:pos="10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проверяет правильность оформления уведомления и комплектность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представленных документов;</w:t>
      </w:r>
    </w:p>
    <w:p w:rsidR="0049443A" w:rsidRPr="0049443A" w:rsidRDefault="0049443A" w:rsidP="0049443A">
      <w:pPr>
        <w:widowControl w:val="0"/>
        <w:tabs>
          <w:tab w:val="left" w:pos="109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уведомление и документы;</w:t>
      </w:r>
    </w:p>
    <w:p w:rsidR="0049443A" w:rsidRPr="0049443A" w:rsidRDefault="0049443A" w:rsidP="0049443A">
      <w:pPr>
        <w:widowControl w:val="0"/>
        <w:tabs>
          <w:tab w:val="left" w:pos="10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выдает заявителю расписку о приеме уведомления, содержащую опись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принятых документов, регистрационный номер и дату принятия пакета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документов, заверяет расписку своей подписью;</w:t>
      </w:r>
    </w:p>
    <w:p w:rsidR="0049443A" w:rsidRPr="0049443A" w:rsidRDefault="0049443A" w:rsidP="0049443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 соответствующую запись в журнал учета заявлений на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предоставление муниципальных услуг (далее - журнал учета)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который ведется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бумажном носителе.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 регистрируются в день их поступления в используемой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государственной информационной системе «Межведомственная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автоматизированная информационная система» (далее - ГИС МАИС) и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направляются в отдел градостроительства ад</w:t>
      </w:r>
      <w:r w:rsidR="00E5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министрации в форме электронных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копий посредством ГИС МАИС.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Зарегистрированный пакет оригиналов документов передается в отдел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E5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организационно – контрольной, кадровой и информационной работы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 внутреннего док</w:t>
      </w:r>
      <w:r w:rsidR="00E5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ументооборота не позднее одного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дня с момента регистрации принятых документов в ГИС МАИС.</w:t>
      </w:r>
    </w:p>
    <w:p w:rsidR="003F0AB8" w:rsidRDefault="003F0AB8" w:rsidP="003F0AB8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представления документов в МФЦ сотрудник МФЦ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осуществляет процедуру приема документов в соответствии с пунктом 3.2.2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административного регламента. Принятые документы сотрудник МФЦ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регистрирует в установленном порядке, размещает в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электронных копий в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автоматизированной информационной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«Центр приема государственных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услуг» (далее - АИС ЦПГУ) и направляет для рассмотрения в администрацию.</w:t>
      </w:r>
    </w:p>
    <w:p w:rsidR="0049443A" w:rsidRPr="0049443A" w:rsidRDefault="003F0AB8" w:rsidP="003F0AB8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Зарегистрированный пакет оригиналов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нтов передается в администрацию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курьером МФЦ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определенном соглашением между МФЦ 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администрацией.</w:t>
      </w:r>
    </w:p>
    <w:p w:rsidR="0049443A" w:rsidRPr="0049443A" w:rsidRDefault="00EF24AD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Сотрудник отдела администрации принимает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направленные сотрудником МФЦ документы в ГИС МАИС.</w:t>
      </w:r>
    </w:p>
    <w:p w:rsidR="0049443A" w:rsidRPr="0049443A" w:rsidRDefault="00EF24AD" w:rsidP="00EF24AD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направления документов в электронной форме, в том числе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посредством ЕПГУ, сотрудник по приему документов в течение 1 (одного)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рабочего дня осуществляет следующие действия:</w:t>
      </w:r>
    </w:p>
    <w:p w:rsidR="0049443A" w:rsidRPr="0049443A" w:rsidRDefault="0049443A" w:rsidP="0049443A">
      <w:pPr>
        <w:widowControl w:val="0"/>
        <w:numPr>
          <w:ilvl w:val="0"/>
          <w:numId w:val="2"/>
        </w:numPr>
        <w:tabs>
          <w:tab w:val="left" w:pos="94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 в ГИС МАИС соответствующее уведомление (в случае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поступления документов посредством ЕПГУ);</w:t>
      </w:r>
    </w:p>
    <w:p w:rsidR="0049443A" w:rsidRPr="0049443A" w:rsidRDefault="0049443A" w:rsidP="0049443A">
      <w:pPr>
        <w:widowControl w:val="0"/>
        <w:numPr>
          <w:ilvl w:val="0"/>
          <w:numId w:val="2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оформляет документы заявителя на бумажном носителе;</w:t>
      </w:r>
    </w:p>
    <w:p w:rsidR="0049443A" w:rsidRPr="0049443A" w:rsidRDefault="0049443A" w:rsidP="0049443A">
      <w:pPr>
        <w:widowControl w:val="0"/>
        <w:numPr>
          <w:ilvl w:val="0"/>
          <w:numId w:val="2"/>
        </w:numPr>
        <w:tabs>
          <w:tab w:val="left" w:pos="94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действия, установленные 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3.2.2 административного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регламента.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получении уведомления и документов в форме электронного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документа сотрудник не позднее рабочего дня, следующего за днем поступления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уведомления и документов, направляет заявител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 уведомление в 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электронной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форме, подтверждающее получение и регистрацию уведомления и документов.</w:t>
      </w:r>
    </w:p>
    <w:p w:rsidR="0049443A" w:rsidRPr="002D0F4B" w:rsidRDefault="0049443A" w:rsidP="002D0F4B">
      <w:pPr>
        <w:pStyle w:val="a5"/>
        <w:widowControl w:val="0"/>
        <w:numPr>
          <w:ilvl w:val="2"/>
          <w:numId w:val="15"/>
        </w:numPr>
        <w:tabs>
          <w:tab w:val="left" w:pos="1455"/>
        </w:tabs>
        <w:spacing w:after="0" w:line="322" w:lineRule="exact"/>
        <w:ind w:left="0"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выполнения админис</w:t>
      </w:r>
      <w:r w:rsidR="00FF3439"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тративной процедуры по приему и </w:t>
      </w: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регистрации уведомления и документ</w:t>
      </w:r>
      <w:r w:rsidR="00FF3439"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является прием и регистрация </w:t>
      </w: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и документов.</w:t>
      </w:r>
    </w:p>
    <w:p w:rsidR="0049443A" w:rsidRPr="0049443A" w:rsidRDefault="00EF24AD" w:rsidP="00EF24AD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3.1.6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выполнения административной процедуры по приему и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регистрации уведомления и документов - один рабочий день.</w:t>
      </w:r>
    </w:p>
    <w:p w:rsidR="0049443A" w:rsidRPr="0049443A" w:rsidRDefault="00FF3439" w:rsidP="00EF24AD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проверки соответствия указанных в уведомлении о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планируемом строительстве параметров об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ъекта индивидуального жилищного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строительства или садового дома 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либо в уведомлении об изменении параметров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планируемого строител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ьства или реконструкции объекта индивидуального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жилищного строительст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 или садового дома предельным параметрам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разрешенного строит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ельства, реконструкции объектов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капитального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строительства, установле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нным правилами землепользования и застройки,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документацией по планир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овке территории, и обязательным требованиям к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параметрам объек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 капитального строительства, установленным</w:t>
      </w:r>
      <w:proofErr w:type="gramEnd"/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Градостроительным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Кодексом Российской Федерации,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другим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федеральными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законами и 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действующим на дату поступления уведомления о планируемом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либо уведомления об изменении параметров планируемого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ьства или реконструкции объекта индивидуального жилищного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 или садового дома, а так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же допустимости размещения объекта индивидуального жилищного строительства или садового дома в соответствии с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енным использованием земельного участка и ограничениями,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ными в соответствии с земельным и иным законодательством</w:t>
      </w:r>
      <w:proofErr w:type="gramEnd"/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Федерации.</w:t>
      </w:r>
    </w:p>
    <w:p w:rsidR="0049443A" w:rsidRPr="00CF0177" w:rsidRDefault="00CF0177" w:rsidP="00CF017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3.1.8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по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проведению проверки параметров объекта строительства является получение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пакета документов отделом градостроительства администрации посредством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ГИС МАИС.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направленные в виде электронных копий, подлежат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рассмотрению в том же порядке, что и оригиналы документов, предоставляемые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отдел в порядке внутреннего документооборота либо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курьером МФЦ.</w:t>
      </w:r>
    </w:p>
    <w:p w:rsidR="0049443A" w:rsidRPr="0049443A" w:rsidRDefault="00FF3439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назначает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ответственного сотру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дника по рассмотрению документо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далее -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сотрудник).</w:t>
      </w:r>
    </w:p>
    <w:p w:rsidR="0049443A" w:rsidRPr="0049443A" w:rsidRDefault="00FF3439" w:rsidP="00FF3439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сотрудник в день поступления уведомления и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документов осуществляет подготовку и направление в рамках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межведомственного информационного взаимодействия запросов в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соответствующие органы (организации) о предоставлении документов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(сведений), указанных в пункте 2.6.1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тративного регламента, если они не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представлены заявителем по собственной инициативе.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направлении запроса по каналам межведомственного электронного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взаимодействия запрос подписывается электронной цифровой подписью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уполномоченного должностного лица.</w:t>
      </w:r>
    </w:p>
    <w:p w:rsidR="0049443A" w:rsidRPr="0049443A" w:rsidRDefault="002D0F4B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3.1.9.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выполнения межведомственного информационного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взаимодействия является получение докумен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тов (сведений), необходимых для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 услуги.</w:t>
      </w:r>
    </w:p>
    <w:p w:rsidR="0049443A" w:rsidRPr="0049443A" w:rsidRDefault="00FF3439" w:rsidP="00FF3439">
      <w:pPr>
        <w:widowControl w:val="0"/>
        <w:tabs>
          <w:tab w:val="left" w:pos="147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сотрудник:</w:t>
      </w:r>
    </w:p>
    <w:p w:rsidR="0049443A" w:rsidRPr="0049443A" w:rsidRDefault="0049443A" w:rsidP="0049443A">
      <w:pPr>
        <w:widowControl w:val="0"/>
        <w:numPr>
          <w:ilvl w:val="0"/>
          <w:numId w:val="2"/>
        </w:numPr>
        <w:tabs>
          <w:tab w:val="left" w:pos="10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проверку наличия документов для предоставления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муниципальной услуги;</w:t>
      </w:r>
    </w:p>
    <w:p w:rsidR="0049443A" w:rsidRPr="0049443A" w:rsidRDefault="0049443A" w:rsidP="00FF3439">
      <w:pPr>
        <w:widowControl w:val="0"/>
        <w:numPr>
          <w:ilvl w:val="0"/>
          <w:numId w:val="2"/>
        </w:numPr>
        <w:tabs>
          <w:tab w:val="left" w:pos="10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проверку соответствия указанных в уведомлении 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планируемом строительстве параметров об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ъекта индивидуального жилищного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строительства или садового дома 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либо в уведомлении об изменении параметров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планируемого строительства или реконс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трукции объекта индивидуального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жилищного строительства или садо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вого дома предельным параметрам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разрешенного строительства, реконструкции объектов капитальног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строительства, установленным правилам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землепользования и застройки,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документацией по планировке территори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и, и обязательным требованиям к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параметрам объектов капитально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строительства, установленным</w:t>
      </w:r>
      <w:proofErr w:type="gramEnd"/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Градостроительным Кодексом Российской Федерации, други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 федеральными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законами и действующим на дату поступ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ления уведомления о планируемом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строительстве либо уведомления об из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менении параметров планируемого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 или реконструкции об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ъекта индивидуального жилищного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оительства или садового дома, а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допустимости размещения объекта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жилищного строительства или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садового дома в соответствии с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разрешенным использованием земе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льного участка и ограничениями,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установленными в соответствии с зем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ельным и иным законодательством</w:t>
      </w:r>
      <w:proofErr w:type="gramEnd"/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Федерации.</w:t>
      </w:r>
    </w:p>
    <w:p w:rsidR="0049443A" w:rsidRPr="0049443A" w:rsidRDefault="0049443A" w:rsidP="00FF3439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оснований для отказа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предоставлении муниципальной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 осуществляет подготовку уведомления 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соответствии (несоответствии</w:t>
      </w:r>
      <w:proofErr w:type="gramStart"/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gramEnd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казанных в уведомлении о планируемых 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строительстве или реконструкции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 индивидуального жилищного стр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оительства или садового дома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параметров объекта индивидуального жилищ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ного строительства или садового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дома и передает его Главе или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уполномоченному им должностному лицу.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 оснований для отказа в предоставлении муниципальной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 осуществляет в течение трех рабочих дней со дня поступления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уведомления о планируемом строительстве либо уведомления об изменении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параметров планируемого строительства или реконструкции объекта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индивидуального жилищного строительства или садового дома возврат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застройщику данное уведомление и прилагаемые к нему документы без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рассмотрения с указанием причин возврата.</w:t>
      </w:r>
      <w:proofErr w:type="gramEnd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этом случае уведомление 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планируемом строительстве считается ненаправленным.</w:t>
      </w:r>
    </w:p>
    <w:p w:rsidR="0049443A" w:rsidRPr="00F80265" w:rsidRDefault="00F80265" w:rsidP="00F80265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proofErr w:type="gramStart"/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или уполномоченное им должностно</w:t>
      </w:r>
      <w:r w:rsidR="00FF3439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лицо в течение одного </w:t>
      </w:r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рабочего дня рассматривает представленное уведомление о соответствии</w:t>
      </w:r>
      <w:r w:rsidR="00FF3439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(несоответствии) указанных в уведомлении о планируемых </w:t>
      </w:r>
      <w:r w:rsidR="00FF3439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строительстве или </w:t>
      </w:r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реконструкции объекта индивиду</w:t>
      </w:r>
      <w:r w:rsidR="00FF3439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ального жилищного строительства или </w:t>
      </w:r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садового дома параметров об</w:t>
      </w:r>
      <w:r w:rsidR="00FF3439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ъекта индивидуального жилищного строительства </w:t>
      </w:r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садового дома и подписывает.</w:t>
      </w:r>
      <w:proofErr w:type="gramEnd"/>
    </w:p>
    <w:p w:rsidR="0049443A" w:rsidRPr="0049443A" w:rsidRDefault="00112CD7" w:rsidP="00112CD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3.2.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выполнения административной процедуры по проверке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соответствия указанных в уведомлении о планируемом строительстве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параметров объекта индивидуального жилищного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строительства или садового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дома либо в уведомлении об изменении параме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тров планируемого строительства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реконструкции объекта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ального жилищного строительства или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садового дома предельным парамет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рам разрешенного строительства,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реконструкции объектов капитально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строительства, установленным правилами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землепользования и застрой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ки, документацией по планировке территории, 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обязательным требованиям 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араметрам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объектов капитального строительства,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установленным Градос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троительным Кодексом Российской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дерации, другими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законами и действующим на дату поступления уведомления 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строительстве либо уведомления об изменении параметров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планируемого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строительства или реконструкции объекта индивидуального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жилищного строительства или садового дома, а также допустимости размещения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объекта индивидуального жилищного строительства или садового дома в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 разрешенным использованием земельного участка и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ограничениями, установленными в соответствии с</w:t>
      </w:r>
      <w:proofErr w:type="gramEnd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земельным и иным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законодательством Российской Федерации - пять рабочих дней.</w:t>
      </w:r>
    </w:p>
    <w:p w:rsidR="0049443A" w:rsidRPr="0049443A" w:rsidRDefault="000537DF" w:rsidP="000537DF">
      <w:pPr>
        <w:widowControl w:val="0"/>
        <w:tabs>
          <w:tab w:val="left" w:pos="1249"/>
          <w:tab w:val="left" w:pos="2218"/>
          <w:tab w:val="left" w:pos="4152"/>
          <w:tab w:val="left" w:pos="68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3.3. </w:t>
      </w:r>
      <w:proofErr w:type="gramStart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уведомления о соответствии (несоответствии) указанных в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уведомлении о планируемых строительстве или реконструкции объекта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индивидуального жилищного строительства или садового дома параметров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объекта индивидуального жилищного строительства или садового дома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установленным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параметрам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 допустимости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размещения объекта</w:t>
      </w:r>
      <w:proofErr w:type="gramEnd"/>
    </w:p>
    <w:p w:rsidR="0049443A" w:rsidRPr="0049443A" w:rsidRDefault="0049443A" w:rsidP="0049443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жилищного строительства или садового дома на земельном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участке.</w:t>
      </w:r>
    </w:p>
    <w:p w:rsidR="0049443A" w:rsidRPr="0049443A" w:rsidRDefault="000537DF" w:rsidP="000537DF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3.4.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по выдаче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результата предоставления муниципальной услуги является соответственно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подписание Главой либо 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 должностным лицом результата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 услуги.</w:t>
      </w:r>
    </w:p>
    <w:p w:rsidR="0049443A" w:rsidRPr="000537DF" w:rsidRDefault="0049443A" w:rsidP="000537DF">
      <w:pPr>
        <w:pStyle w:val="a5"/>
        <w:widowControl w:val="0"/>
        <w:numPr>
          <w:ilvl w:val="2"/>
          <w:numId w:val="17"/>
        </w:numPr>
        <w:tabs>
          <w:tab w:val="left" w:pos="1475"/>
        </w:tabs>
        <w:spacing w:after="0" w:line="322" w:lineRule="exact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 отдела, ответственный за направление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заявителю результата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 услуги, (дале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- сотрудник, ответственный за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выдачу результата) направляет з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аявителю способом, определенным им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уведомлении о планируемом с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троительстве либо в уведомлении об изменении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параметров планируемого строител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ьства или реконструкции объекта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жилищ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ного строительства или садового дома, уведомление о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 (несоотве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тствии) указанных в уведомлении о планируемых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строительстве или реконс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трукции объекта индивидуального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щного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 или</w:t>
      </w:r>
      <w:proofErr w:type="gramEnd"/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адового дома параметров объекта индивидуального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жилищного строительства 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садового дома установленным параметрам и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допустимости раз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мещения объекта индивидуального жилищного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садового дома на земельном участке.</w:t>
      </w:r>
    </w:p>
    <w:p w:rsidR="0049443A" w:rsidRPr="0049443A" w:rsidRDefault="00514416" w:rsidP="000537DF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3.4.2.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 осуществляет выдачу одного экземпляра уведомления о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(несоответствии) указанных в уведомлении о планируемых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строительстве или реконструкции объекта индивидуального жилищного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строительства или садового дома параметров объекта индивидуального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жилищного строительства или садового дома установленным параметрам и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допустимости размещения объекта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ального жилищного строительства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садового дома на земельно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 участке под роспись в журнале учета, либо по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почте и (или) на адрес электронной</w:t>
      </w:r>
      <w:proofErr w:type="gramEnd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почты. Второй экземпляр хранится в деле.</w:t>
      </w:r>
    </w:p>
    <w:p w:rsidR="0049443A" w:rsidRPr="00514416" w:rsidRDefault="00514416" w:rsidP="00514416">
      <w:pPr>
        <w:widowControl w:val="0"/>
        <w:tabs>
          <w:tab w:val="left" w:pos="145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3.4.3.</w:t>
      </w:r>
      <w:r w:rsidR="0049443A" w:rsidRPr="005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выполнения админ</w:t>
      </w:r>
      <w:r w:rsidRPr="005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истративной процедуры по выдаче </w:t>
      </w:r>
      <w:r w:rsidR="0049443A" w:rsidRPr="005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результата предоставления муниципальной у</w:t>
      </w:r>
      <w:r w:rsidRPr="005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слуги является выдача заявителю </w:t>
      </w:r>
      <w:r w:rsidR="0049443A" w:rsidRPr="005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результата предоставления муниципальной услуги.</w:t>
      </w:r>
    </w:p>
    <w:p w:rsidR="0049443A" w:rsidRPr="00514416" w:rsidRDefault="0049443A" w:rsidP="00514416">
      <w:pPr>
        <w:pStyle w:val="a5"/>
        <w:widowControl w:val="0"/>
        <w:numPr>
          <w:ilvl w:val="2"/>
          <w:numId w:val="19"/>
        </w:numPr>
        <w:tabs>
          <w:tab w:val="left" w:pos="1455"/>
        </w:tabs>
        <w:spacing w:after="333" w:line="322" w:lineRule="exact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выполнения административной процедуры по выдаче</w:t>
      </w:r>
      <w:r w:rsidRPr="005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результата предоставления муниципальной услуги - 1 (один) рабочий день.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7575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299">
        <w:rPr>
          <w:sz w:val="28"/>
          <w:szCs w:val="28"/>
        </w:rPr>
        <w:t xml:space="preserve">4.1. Текущий </w:t>
      </w:r>
      <w:proofErr w:type="gramStart"/>
      <w:r w:rsidRPr="00D16299">
        <w:rPr>
          <w:sz w:val="28"/>
          <w:szCs w:val="28"/>
        </w:rPr>
        <w:t>контроль за</w:t>
      </w:r>
      <w:proofErr w:type="gramEnd"/>
      <w:r w:rsidRPr="00D16299">
        <w:rPr>
          <w:sz w:val="28"/>
          <w:szCs w:val="28"/>
        </w:rPr>
        <w:t xml:space="preserve"> соблюдением и исполнением сотрудн</w:t>
      </w:r>
      <w:r w:rsidR="002D390A">
        <w:rPr>
          <w:sz w:val="28"/>
          <w:szCs w:val="28"/>
        </w:rPr>
        <w:t xml:space="preserve">иками </w:t>
      </w:r>
      <w:r w:rsidR="00757553">
        <w:rPr>
          <w:sz w:val="28"/>
          <w:szCs w:val="28"/>
        </w:rPr>
        <w:t>Отдела</w:t>
      </w:r>
      <w:r w:rsidRPr="00D16299">
        <w:rPr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</w:t>
      </w:r>
      <w:r w:rsidR="002D390A">
        <w:rPr>
          <w:sz w:val="28"/>
          <w:szCs w:val="28"/>
        </w:rPr>
        <w:t>уществляет</w:t>
      </w:r>
      <w:r w:rsidR="00757553">
        <w:rPr>
          <w:sz w:val="28"/>
          <w:szCs w:val="28"/>
        </w:rPr>
        <w:t xml:space="preserve"> Глава, первый заместитель Главы администрации, начальник Отдела.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</w:t>
      </w:r>
      <w:r w:rsidR="0078182F">
        <w:rPr>
          <w:rFonts w:ascii="Times New Roman" w:hAnsi="Times New Roman" w:cs="Times New Roman"/>
          <w:sz w:val="28"/>
          <w:szCs w:val="28"/>
        </w:rPr>
        <w:t>тельных документов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</w:t>
      </w:r>
      <w:r w:rsidR="002D390A">
        <w:rPr>
          <w:rFonts w:ascii="Times New Roman" w:hAnsi="Times New Roman" w:cs="Times New Roman"/>
          <w:sz w:val="28"/>
          <w:szCs w:val="28"/>
        </w:rPr>
        <w:t xml:space="preserve"> </w:t>
      </w:r>
      <w:r w:rsidR="00781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16299">
        <w:rPr>
          <w:rFonts w:ascii="Times New Roman" w:hAnsi="Times New Roman" w:cs="Times New Roman"/>
          <w:sz w:val="28"/>
          <w:szCs w:val="28"/>
        </w:rPr>
        <w:t xml:space="preserve"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нарушения прав и законных интересов заявителей при предоставлении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</w:t>
      </w:r>
      <w:r w:rsidR="004B2E44">
        <w:rPr>
          <w:rFonts w:ascii="Times New Roman" w:hAnsi="Times New Roman" w:cs="Times New Roman"/>
          <w:sz w:val="28"/>
          <w:szCs w:val="28"/>
        </w:rPr>
        <w:t>ездействие)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, а также должностных лиц, сотрудник</w:t>
      </w:r>
      <w:r w:rsidR="004B2E44">
        <w:rPr>
          <w:rFonts w:ascii="Times New Roman" w:hAnsi="Times New Roman" w:cs="Times New Roman"/>
          <w:sz w:val="28"/>
          <w:szCs w:val="28"/>
        </w:rPr>
        <w:t>ов Отдела</w:t>
      </w:r>
      <w:r w:rsidRPr="00D16299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D16299" w:rsidRDefault="000A166E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Администрации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A65C3">
        <w:rPr>
          <w:rFonts w:ascii="Times New Roman" w:hAnsi="Times New Roman" w:cs="Times New Roman"/>
          <w:sz w:val="28"/>
          <w:szCs w:val="28"/>
        </w:rPr>
        <w:t>Администрации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D16299" w:rsidRDefault="001813B3" w:rsidP="00D1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2D390A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2D390A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D390A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Интернет</w:t>
      </w:r>
      <w:r w:rsidR="002D390A">
        <w:rPr>
          <w:rFonts w:ascii="Times New Roman" w:hAnsi="Times New Roman" w:cs="Times New Roman"/>
          <w:sz w:val="28"/>
          <w:szCs w:val="28"/>
        </w:rPr>
        <w:t>»</w:t>
      </w:r>
      <w:r w:rsidR="008A5454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B13938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 ЕПГУ</w:t>
      </w:r>
      <w:r w:rsidR="00F932D1" w:rsidRPr="00D16299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D16299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</w:t>
      </w:r>
      <w:r w:rsidR="008A5454">
        <w:rPr>
          <w:rFonts w:ascii="Times New Roman" w:hAnsi="Times New Roman" w:cs="Times New Roman"/>
          <w:sz w:val="28"/>
          <w:szCs w:val="28"/>
        </w:rPr>
        <w:t xml:space="preserve">твие) </w:t>
      </w:r>
      <w:r w:rsidR="008A5454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должностных </w:t>
      </w:r>
      <w:r w:rsidR="002D390A">
        <w:rPr>
          <w:rFonts w:ascii="Times New Roman" w:hAnsi="Times New Roman" w:cs="Times New Roman"/>
          <w:sz w:val="28"/>
          <w:szCs w:val="28"/>
        </w:rPr>
        <w:t xml:space="preserve">лиц </w:t>
      </w:r>
      <w:r w:rsidR="0091460C">
        <w:rPr>
          <w:rFonts w:ascii="Times New Roman" w:hAnsi="Times New Roman" w:cs="Times New Roman"/>
          <w:sz w:val="28"/>
          <w:szCs w:val="28"/>
        </w:rPr>
        <w:t>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9"/>
      <w:bookmarkEnd w:id="5"/>
      <w:r w:rsidRPr="00D16299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323DCC">
        <w:rPr>
          <w:rFonts w:ascii="Times New Roman" w:hAnsi="Times New Roman" w:cs="Times New Roman"/>
          <w:sz w:val="28"/>
          <w:szCs w:val="28"/>
        </w:rPr>
        <w:t>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="002D390A">
        <w:rPr>
          <w:rFonts w:ascii="Times New Roman" w:hAnsi="Times New Roman" w:cs="Times New Roman"/>
          <w:sz w:val="28"/>
          <w:szCs w:val="28"/>
        </w:rPr>
        <w:t xml:space="preserve"> </w:t>
      </w:r>
      <w:r w:rsidR="005D505F">
        <w:rPr>
          <w:rFonts w:ascii="Times New Roman" w:hAnsi="Times New Roman" w:cs="Times New Roman"/>
          <w:sz w:val="28"/>
          <w:szCs w:val="28"/>
        </w:rPr>
        <w:t>Главе;</w:t>
      </w:r>
    </w:p>
    <w:p w:rsidR="005D505F" w:rsidRPr="00D16299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7C55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дминистрацию и рассматривается непосредственно Главой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D505F" w:rsidRPr="00AB3CF9" w:rsidRDefault="005D505F" w:rsidP="005D505F">
      <w:pPr>
        <w:pStyle w:val="a3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7C557D">
        <w:rPr>
          <w:sz w:val="28"/>
          <w:szCs w:val="28"/>
        </w:rPr>
        <w:t xml:space="preserve">- наименование </w:t>
      </w:r>
      <w:r>
        <w:rPr>
          <w:color w:val="000000"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="005E0C61">
        <w:rPr>
          <w:color w:val="000000"/>
          <w:sz w:val="28"/>
          <w:szCs w:val="28"/>
        </w:rPr>
        <w:t>обжалуются;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</w:t>
      </w:r>
      <w:r>
        <w:rPr>
          <w:rFonts w:ascii="Times New Roman" w:hAnsi="Times New Roman" w:cs="Times New Roman"/>
          <w:sz w:val="28"/>
          <w:szCs w:val="28"/>
        </w:rPr>
        <w:t xml:space="preserve">йствии)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</w:t>
      </w:r>
      <w:r>
        <w:rPr>
          <w:rFonts w:ascii="Times New Roman" w:hAnsi="Times New Roman" w:cs="Times New Roman"/>
          <w:sz w:val="28"/>
          <w:szCs w:val="28"/>
        </w:rPr>
        <w:t>ением и действием (бездействием</w:t>
      </w:r>
      <w:r w:rsidRPr="007C55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AB3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57D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</w:t>
      </w:r>
      <w:r w:rsidRPr="00551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9"/>
      <w:bookmarkEnd w:id="6"/>
      <w:r w:rsidRPr="007C557D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5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Pr="00551FD8">
        <w:rPr>
          <w:rFonts w:ascii="Times New Roman" w:hAnsi="Times New Roman" w:cs="Times New Roman"/>
          <w:color w:val="000000"/>
          <w:sz w:val="28"/>
          <w:szCs w:val="28"/>
        </w:rPr>
        <w:t>органом, предоставляющим муниципальную услугу</w:t>
      </w:r>
      <w:r>
        <w:rPr>
          <w:color w:val="000000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6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076" w:rsidRDefault="00282076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FC9" w:rsidRDefault="00E23FC9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FC9" w:rsidRDefault="00E23FC9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BC" w:rsidRDefault="00865BBC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FC9" w:rsidRPr="00FA7358" w:rsidRDefault="00E23FC9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6299" w:rsidRPr="00FA7358">
        <w:rPr>
          <w:rFonts w:ascii="Times New Roman" w:hAnsi="Times New Roman" w:cs="Times New Roman"/>
          <w:sz w:val="28"/>
          <w:szCs w:val="28"/>
        </w:rPr>
        <w:t>№</w:t>
      </w:r>
      <w:r w:rsidRPr="00FA73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FA7358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1813B3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B47FD" w:rsidRDefault="00DB4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1126" w:rsidRPr="00FA7358" w:rsidRDefault="000711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47FD" w:rsidRP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bookmark2"/>
      <w:r w:rsidRPr="00D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БЛОК-СХЕМА</w:t>
      </w:r>
      <w:bookmarkEnd w:id="7"/>
    </w:p>
    <w:p w:rsidR="00DB47FD" w:rsidRP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последовательности административных процедур при предоставлении</w:t>
      </w:r>
    </w:p>
    <w:p w:rsid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</w:t>
      </w:r>
    </w:p>
    <w:p w:rsidR="00DB47FD" w:rsidRP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813B3" w:rsidRDefault="00DB47FD" w:rsidP="00DB47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47F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A07DEDF" wp14:editId="6AFDB859">
            <wp:extent cx="5940425" cy="3819487"/>
            <wp:effectExtent l="0" t="0" r="3175" b="0"/>
            <wp:docPr id="7" name="Рисунок 1" descr="C:\Users\Admin777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777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3B3" w:rsidSect="0007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A3F"/>
    <w:multiLevelType w:val="multilevel"/>
    <w:tmpl w:val="DF2E85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">
    <w:nsid w:val="08740BD3"/>
    <w:multiLevelType w:val="multilevel"/>
    <w:tmpl w:val="887EAF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16E916EA"/>
    <w:multiLevelType w:val="multilevel"/>
    <w:tmpl w:val="8D823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AB424C"/>
    <w:multiLevelType w:val="multilevel"/>
    <w:tmpl w:val="64E2920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018BC"/>
    <w:multiLevelType w:val="multilevel"/>
    <w:tmpl w:val="5852D20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5">
    <w:nsid w:val="1CB468E4"/>
    <w:multiLevelType w:val="multilevel"/>
    <w:tmpl w:val="A6569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F378D"/>
    <w:multiLevelType w:val="multilevel"/>
    <w:tmpl w:val="C9A8C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933BA"/>
    <w:multiLevelType w:val="multilevel"/>
    <w:tmpl w:val="3F7E3EC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504087A"/>
    <w:multiLevelType w:val="multilevel"/>
    <w:tmpl w:val="A5C055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38775ED9"/>
    <w:multiLevelType w:val="multilevel"/>
    <w:tmpl w:val="E816309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D7540"/>
    <w:multiLevelType w:val="multilevel"/>
    <w:tmpl w:val="E76CD8A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638AB"/>
    <w:multiLevelType w:val="multilevel"/>
    <w:tmpl w:val="5E9E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30460"/>
    <w:multiLevelType w:val="multilevel"/>
    <w:tmpl w:val="EB5AA2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3">
    <w:nsid w:val="51451818"/>
    <w:multiLevelType w:val="multilevel"/>
    <w:tmpl w:val="FDE27A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4">
    <w:nsid w:val="59DC1C7C"/>
    <w:multiLevelType w:val="multilevel"/>
    <w:tmpl w:val="D5501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DF0ADC"/>
    <w:multiLevelType w:val="multilevel"/>
    <w:tmpl w:val="747C25F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69D90A94"/>
    <w:multiLevelType w:val="multilevel"/>
    <w:tmpl w:val="F41453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C3032"/>
    <w:multiLevelType w:val="multilevel"/>
    <w:tmpl w:val="4BFEA6D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AB37BF"/>
    <w:multiLevelType w:val="multilevel"/>
    <w:tmpl w:val="8D80F0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16"/>
  </w:num>
  <w:num w:numId="6">
    <w:abstractNumId w:val="17"/>
  </w:num>
  <w:num w:numId="7">
    <w:abstractNumId w:val="14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 w:numId="13">
    <w:abstractNumId w:val="15"/>
  </w:num>
  <w:num w:numId="14">
    <w:abstractNumId w:val="13"/>
  </w:num>
  <w:num w:numId="15">
    <w:abstractNumId w:val="0"/>
  </w:num>
  <w:num w:numId="16">
    <w:abstractNumId w:val="7"/>
  </w:num>
  <w:num w:numId="17">
    <w:abstractNumId w:val="12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012B2"/>
    <w:rsid w:val="000537DF"/>
    <w:rsid w:val="00071126"/>
    <w:rsid w:val="00095083"/>
    <w:rsid w:val="000A166E"/>
    <w:rsid w:val="000B1E10"/>
    <w:rsid w:val="000F02E0"/>
    <w:rsid w:val="00112CD7"/>
    <w:rsid w:val="00126223"/>
    <w:rsid w:val="00164AB2"/>
    <w:rsid w:val="001813B3"/>
    <w:rsid w:val="00185A51"/>
    <w:rsid w:val="001D34E6"/>
    <w:rsid w:val="001E2E48"/>
    <w:rsid w:val="002817DF"/>
    <w:rsid w:val="00282076"/>
    <w:rsid w:val="002827E0"/>
    <w:rsid w:val="00282AA2"/>
    <w:rsid w:val="002A2306"/>
    <w:rsid w:val="002D0F4B"/>
    <w:rsid w:val="002D390A"/>
    <w:rsid w:val="002D3FD9"/>
    <w:rsid w:val="002E6DBE"/>
    <w:rsid w:val="003013D4"/>
    <w:rsid w:val="00312EC9"/>
    <w:rsid w:val="00323DCC"/>
    <w:rsid w:val="003557C5"/>
    <w:rsid w:val="003A2E0C"/>
    <w:rsid w:val="003F0AB8"/>
    <w:rsid w:val="00414044"/>
    <w:rsid w:val="00427069"/>
    <w:rsid w:val="00432ACB"/>
    <w:rsid w:val="0049443A"/>
    <w:rsid w:val="004A11BD"/>
    <w:rsid w:val="004B1CEF"/>
    <w:rsid w:val="004B2E44"/>
    <w:rsid w:val="004E5C51"/>
    <w:rsid w:val="00514416"/>
    <w:rsid w:val="00547431"/>
    <w:rsid w:val="0056455A"/>
    <w:rsid w:val="00597488"/>
    <w:rsid w:val="005A335B"/>
    <w:rsid w:val="005A6281"/>
    <w:rsid w:val="005C4950"/>
    <w:rsid w:val="005D505F"/>
    <w:rsid w:val="005E0C61"/>
    <w:rsid w:val="005E1344"/>
    <w:rsid w:val="00606A0C"/>
    <w:rsid w:val="00611997"/>
    <w:rsid w:val="006515E2"/>
    <w:rsid w:val="00697E5D"/>
    <w:rsid w:val="006B2414"/>
    <w:rsid w:val="007212EE"/>
    <w:rsid w:val="00753CCA"/>
    <w:rsid w:val="007567B1"/>
    <w:rsid w:val="00757553"/>
    <w:rsid w:val="0078182F"/>
    <w:rsid w:val="00795A68"/>
    <w:rsid w:val="007C74DD"/>
    <w:rsid w:val="007F5196"/>
    <w:rsid w:val="008124C4"/>
    <w:rsid w:val="00814877"/>
    <w:rsid w:val="00841A0A"/>
    <w:rsid w:val="00853EA1"/>
    <w:rsid w:val="008565FA"/>
    <w:rsid w:val="00865BBC"/>
    <w:rsid w:val="008838C8"/>
    <w:rsid w:val="00892237"/>
    <w:rsid w:val="008A0F4F"/>
    <w:rsid w:val="008A5454"/>
    <w:rsid w:val="008E5753"/>
    <w:rsid w:val="00911216"/>
    <w:rsid w:val="009128E1"/>
    <w:rsid w:val="0091460C"/>
    <w:rsid w:val="00933C9D"/>
    <w:rsid w:val="00934851"/>
    <w:rsid w:val="009A54BB"/>
    <w:rsid w:val="009A6E0E"/>
    <w:rsid w:val="009C52E8"/>
    <w:rsid w:val="009D553B"/>
    <w:rsid w:val="00A2012C"/>
    <w:rsid w:val="00A60DB9"/>
    <w:rsid w:val="00A87387"/>
    <w:rsid w:val="00AA0F0D"/>
    <w:rsid w:val="00AE3FD3"/>
    <w:rsid w:val="00AF53DB"/>
    <w:rsid w:val="00B13938"/>
    <w:rsid w:val="00B24634"/>
    <w:rsid w:val="00B452D4"/>
    <w:rsid w:val="00B57ECC"/>
    <w:rsid w:val="00B82FEE"/>
    <w:rsid w:val="00B84436"/>
    <w:rsid w:val="00B96AA2"/>
    <w:rsid w:val="00BB120C"/>
    <w:rsid w:val="00C17D86"/>
    <w:rsid w:val="00C62001"/>
    <w:rsid w:val="00C66142"/>
    <w:rsid w:val="00C901E5"/>
    <w:rsid w:val="00C90F6A"/>
    <w:rsid w:val="00CA5BFF"/>
    <w:rsid w:val="00CB796C"/>
    <w:rsid w:val="00CE3C52"/>
    <w:rsid w:val="00CE65DD"/>
    <w:rsid w:val="00CF0177"/>
    <w:rsid w:val="00D16299"/>
    <w:rsid w:val="00D4403A"/>
    <w:rsid w:val="00D57BEE"/>
    <w:rsid w:val="00D766BE"/>
    <w:rsid w:val="00DA65C3"/>
    <w:rsid w:val="00DB47FD"/>
    <w:rsid w:val="00E23453"/>
    <w:rsid w:val="00E23FC9"/>
    <w:rsid w:val="00E376BF"/>
    <w:rsid w:val="00E54CA3"/>
    <w:rsid w:val="00E71302"/>
    <w:rsid w:val="00E81371"/>
    <w:rsid w:val="00EB2579"/>
    <w:rsid w:val="00EE45B2"/>
    <w:rsid w:val="00EE63D1"/>
    <w:rsid w:val="00EF24AD"/>
    <w:rsid w:val="00F02226"/>
    <w:rsid w:val="00F1139D"/>
    <w:rsid w:val="00F205C9"/>
    <w:rsid w:val="00F55760"/>
    <w:rsid w:val="00F7483D"/>
    <w:rsid w:val="00F80265"/>
    <w:rsid w:val="00F932D1"/>
    <w:rsid w:val="00F957FF"/>
    <w:rsid w:val="00FA7358"/>
    <w:rsid w:val="00FB48D8"/>
    <w:rsid w:val="00FE2A46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7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757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57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B1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E10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7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757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57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B1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E10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E616CECFD82ECA3F0F09FF7m1r2B" TargetMode="External"/><Relationship Id="rId13" Type="http://schemas.openxmlformats.org/officeDocument/2006/relationships/hyperlink" Target="consultantplus://offline/ref=1DEED61EDD05873023712EE81BABB1817F3F6968EDF382ECA3F0F09FF7m1r2B" TargetMode="External"/><Relationship Id="rId18" Type="http://schemas.openxmlformats.org/officeDocument/2006/relationships/hyperlink" Target="consultantplus://offline/ref=1DEED61EDD05873023712EE81BABB1817C3B6469E7F682ECA3F0F09FF7m1r2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EED61EDD05873023712EE81BABB1817F3E6068EFF382ECA3F0F09FF7m1r2B" TargetMode="External"/><Relationship Id="rId7" Type="http://schemas.openxmlformats.org/officeDocument/2006/relationships/hyperlink" Target="consultantplus://offline/ref=1DEED61EDD05873023712EE81BABB1817F3F6169E6F182ECA3F0F09FF7m1r2B" TargetMode="External"/><Relationship Id="rId12" Type="http://schemas.openxmlformats.org/officeDocument/2006/relationships/hyperlink" Target="consultantplus://offline/ref=1DEED61EDD05873023712EE81BABB1817F3F6169E7F582ECA3F0F09FF7m1r2B" TargetMode="External"/><Relationship Id="rId17" Type="http://schemas.openxmlformats.org/officeDocument/2006/relationships/hyperlink" Target="consultantplus://offline/ref=1DEED61EDD05873023712EE81BABB1817C3F666DE9FD82ECA3F0F09FF7m1r2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EED61EDD05873023712EE81BABB1817F3C6069EDF582ECA3F0F09FF7m1r2B" TargetMode="External"/><Relationship Id="rId20" Type="http://schemas.openxmlformats.org/officeDocument/2006/relationships/hyperlink" Target="consultantplus://offline/ref=1DEED61EDD05873023712EE81BABB1817F3E616CECFD82ECA3F0F09FF712F0BF76D06075m9r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ED61EDD05873023712EE81BABB1817F3F6068EBF282ECA3F0F09FF7m1r2B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EED61EDD05873023712EE81BABB1817F3F6968EDF382ECA3F0F09FF7m1r2B" TargetMode="External"/><Relationship Id="rId23" Type="http://schemas.openxmlformats.org/officeDocument/2006/relationships/hyperlink" Target="consultantplus://offline/ref=1DEED61EDD05873023712EE81BABB1817F3E616CECFD82ECA3F0F09FF712F0BF76D060m7r5B" TargetMode="External"/><Relationship Id="rId10" Type="http://schemas.openxmlformats.org/officeDocument/2006/relationships/hyperlink" Target="consultantplus://offline/ref=1DEED61EDD05873023712EE81BABB1817F3F6169E6F182ECA3F0F09FF7m1r2B" TargetMode="External"/><Relationship Id="rId19" Type="http://schemas.openxmlformats.org/officeDocument/2006/relationships/hyperlink" Target="consultantplus://offline/ref=1DEED61EDD058730237130E50DC7EF8874353E64EAF28DB8F6AFABC2A01BFAE8m3r1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usttaradm.ru" TargetMode="External"/><Relationship Id="rId14" Type="http://schemas.openxmlformats.org/officeDocument/2006/relationships/hyperlink" Target="consultantplus://offline/ref=1DEED61EDD05873023712EE81BABB1817F3F6968EDF382ECA3F0F09FF7m1r2B" TargetMode="External"/><Relationship Id="rId22" Type="http://schemas.openxmlformats.org/officeDocument/2006/relationships/hyperlink" Target="consultantplus://offline/ref=1DEED61EDD05873023712EE81BABB1817F3E616CECFD82ECA3F0F09FF712F0BF76D060m7r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5553-2425-4439-A370-093EDC30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21</Pages>
  <Words>7595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Golybeva</cp:lastModifiedBy>
  <cp:revision>143</cp:revision>
  <dcterms:created xsi:type="dcterms:W3CDTF">2017-07-25T01:43:00Z</dcterms:created>
  <dcterms:modified xsi:type="dcterms:W3CDTF">2019-02-06T02:30:00Z</dcterms:modified>
</cp:coreProperties>
</file>