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75" w:rsidRDefault="006417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0175" w:rsidRPr="005A0175" w:rsidRDefault="005A0175" w:rsidP="005A01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0175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5A0175" w:rsidRPr="005A0175" w:rsidRDefault="005A0175" w:rsidP="008E53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0175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5A0175" w:rsidRPr="005A0175" w:rsidRDefault="005A0175" w:rsidP="008E53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0175">
        <w:rPr>
          <w:rFonts w:ascii="Times New Roman" w:eastAsia="Calibri" w:hAnsi="Times New Roman" w:cs="Times New Roman"/>
          <w:sz w:val="28"/>
          <w:szCs w:val="28"/>
        </w:rPr>
        <w:t>Усть-Таркского района</w:t>
      </w:r>
    </w:p>
    <w:p w:rsidR="005A0175" w:rsidRPr="005A0175" w:rsidRDefault="005A0175" w:rsidP="008E53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0175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</w:p>
    <w:p w:rsidR="005A0175" w:rsidRPr="005A0175" w:rsidRDefault="005A0175" w:rsidP="008E53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0175">
        <w:rPr>
          <w:rFonts w:ascii="Times New Roman" w:eastAsia="Calibri" w:hAnsi="Times New Roman" w:cs="Times New Roman"/>
          <w:sz w:val="28"/>
          <w:szCs w:val="28"/>
        </w:rPr>
        <w:t>от 22.04.2016 № 105</w:t>
      </w:r>
    </w:p>
    <w:p w:rsidR="005A0175" w:rsidRDefault="005A0175" w:rsidP="005A0175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A0175" w:rsidRDefault="005A0175" w:rsidP="005A017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A0175" w:rsidRDefault="005A0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813B3" w:rsidRPr="007C557D" w:rsidRDefault="001813B3" w:rsidP="00B327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 w:rsidR="00B3277A" w:rsidRPr="007C557D">
        <w:rPr>
          <w:rFonts w:ascii="Times New Roman" w:hAnsi="Times New Roman" w:cs="Times New Roman"/>
          <w:sz w:val="28"/>
          <w:szCs w:val="28"/>
        </w:rPr>
        <w:t>ПОДГОТОВКЕ, РЕГИСТРАЦИИ И ВЫДАЧЕ ГРАДОСТРОИТЕЛЬНОГО ПЛАНА ЗЕМЕЛЬНОГО УЧАСТКА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</w:t>
      </w:r>
      <w:r w:rsidR="00B3277A" w:rsidRPr="007C557D">
        <w:rPr>
          <w:rFonts w:ascii="Times New Roman" w:hAnsi="Times New Roman" w:cs="Times New Roman"/>
          <w:sz w:val="28"/>
          <w:szCs w:val="28"/>
        </w:rPr>
        <w:t xml:space="preserve">подготовке, регистрации и выдаче градостроительного плана земельного участка </w:t>
      </w:r>
      <w:r w:rsidRPr="007C557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на основании Градостроительного </w:t>
      </w:r>
      <w:hyperlink r:id="rId6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7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B6F86" w:rsidRPr="007C557D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B1B35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</w:t>
      </w:r>
      <w:r w:rsidR="00B3277A" w:rsidRPr="007C557D">
        <w:rPr>
          <w:rFonts w:ascii="Times New Roman" w:hAnsi="Times New Roman" w:cs="Times New Roman"/>
          <w:sz w:val="28"/>
          <w:szCs w:val="28"/>
        </w:rPr>
        <w:t xml:space="preserve">подготовке, регистрации и выдаче градостроительного плана земельного участка </w:t>
      </w:r>
      <w:r w:rsidRPr="007C557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муниципальная услуга) для строительства (реконструкции) объектов капитального строительства, в том числе в электронной форме с использованием федеральной государственной информационной системы </w:t>
      </w:r>
      <w:r w:rsidR="006B1B35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6B1B35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ЕПГУ) и информационно-телекоммуникационной сети </w:t>
      </w:r>
      <w:r w:rsidR="006B1B35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Интернет</w:t>
      </w:r>
      <w:r w:rsidR="006B1B35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с соблюдением норм законодательства Российской Федерации о защите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1.2. </w:t>
      </w:r>
      <w:r w:rsidR="0021724A" w:rsidRPr="0021724A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физическим и юридическим лицам, являющимся правообладателями земельных участков, расположенных на территории Усть-Таркского района Новосибирской области, иным лицам в случае, предусмотренном частью 1.1 статьи 57.3 Градостроительного кодекса Российской Федерации, уполномоченным представителям указ</w:t>
      </w:r>
      <w:r w:rsidR="0021724A" w:rsidRPr="0021724A">
        <w:rPr>
          <w:rFonts w:ascii="Times New Roman" w:eastAsia="Calibri" w:hAnsi="Times New Roman" w:cs="Times New Roman"/>
          <w:sz w:val="28"/>
          <w:szCs w:val="28"/>
        </w:rPr>
        <w:t>анных лиц (далее – заявитель).</w:t>
      </w:r>
    </w:p>
    <w:p w:rsidR="00125DC0" w:rsidRPr="00125DC0" w:rsidRDefault="001813B3" w:rsidP="00125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1.3. Информирование о предоставлении муниципальной услуги</w:t>
      </w:r>
      <w:r w:rsidR="00514686">
        <w:rPr>
          <w:rFonts w:ascii="Times New Roman" w:hAnsi="Times New Roman" w:cs="Times New Roman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>осуществляется</w:t>
      </w:r>
      <w:r w:rsidR="00125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5DC0" w:rsidRPr="00125DC0">
        <w:rPr>
          <w:rFonts w:ascii="Times New Roman" w:eastAsia="Calibri" w:hAnsi="Times New Roman" w:cs="Times New Roman"/>
          <w:sz w:val="28"/>
          <w:szCs w:val="28"/>
        </w:rPr>
        <w:t>отделом архитектуры и строительства администрации            Усть-Таркского района Новосибирской области (далее - Отдел).</w:t>
      </w:r>
    </w:p>
    <w:p w:rsidR="001813B3" w:rsidRPr="007C557D" w:rsidRDefault="001813B3" w:rsidP="007C55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125DC0" w:rsidRDefault="001813B3" w:rsidP="00125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Место</w:t>
      </w:r>
      <w:r w:rsidR="00514686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="00A97BB1">
        <w:rPr>
          <w:rFonts w:ascii="Times New Roman" w:hAnsi="Times New Roman" w:cs="Times New Roman"/>
          <w:sz w:val="28"/>
          <w:szCs w:val="28"/>
        </w:rPr>
        <w:t>:</w:t>
      </w:r>
      <w:r w:rsidR="00514686">
        <w:rPr>
          <w:rFonts w:ascii="Times New Roman" w:hAnsi="Times New Roman" w:cs="Times New Roman"/>
          <w:sz w:val="28"/>
          <w:szCs w:val="28"/>
        </w:rPr>
        <w:t xml:space="preserve"> </w:t>
      </w:r>
      <w:r w:rsidR="00A97BB1" w:rsidRPr="00A97BB1">
        <w:rPr>
          <w:rFonts w:ascii="Times New Roman" w:eastAsia="Calibri" w:hAnsi="Times New Roman" w:cs="Times New Roman"/>
          <w:sz w:val="28"/>
          <w:szCs w:val="28"/>
        </w:rPr>
        <w:t xml:space="preserve">632160, Новосибирская область, Усть-Таркский район, </w:t>
      </w:r>
      <w:proofErr w:type="gramStart"/>
      <w:r w:rsidR="00A97BB1" w:rsidRPr="00A97BB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A97BB1" w:rsidRPr="00A97B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A97BB1" w:rsidRPr="00A97BB1">
        <w:rPr>
          <w:rFonts w:ascii="Times New Roman" w:eastAsia="Calibri" w:hAnsi="Times New Roman" w:cs="Times New Roman"/>
          <w:sz w:val="28"/>
          <w:szCs w:val="28"/>
        </w:rPr>
        <w:t>Усть-Тарка</w:t>
      </w:r>
      <w:proofErr w:type="gramEnd"/>
      <w:r w:rsidR="00A97BB1" w:rsidRPr="00A97BB1">
        <w:rPr>
          <w:rFonts w:ascii="Times New Roman" w:eastAsia="Calibri" w:hAnsi="Times New Roman" w:cs="Times New Roman"/>
          <w:sz w:val="28"/>
          <w:szCs w:val="28"/>
        </w:rPr>
        <w:t>, ул. Дзержинского, 7,</w:t>
      </w:r>
      <w:r w:rsidR="00A97BB1">
        <w:rPr>
          <w:rFonts w:ascii="Times New Roman" w:eastAsia="Calibri" w:hAnsi="Times New Roman" w:cs="Times New Roman"/>
          <w:sz w:val="28"/>
          <w:szCs w:val="28"/>
        </w:rPr>
        <w:t xml:space="preserve"> контактные телефоны</w:t>
      </w:r>
      <w:r w:rsidR="00A97BB1" w:rsidRPr="00A97BB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25DC0">
        <w:rPr>
          <w:rFonts w:ascii="Times New Roman" w:eastAsia="Calibri" w:hAnsi="Times New Roman" w:cs="Times New Roman"/>
          <w:sz w:val="28"/>
          <w:szCs w:val="28"/>
        </w:rPr>
        <w:t>8(383</w:t>
      </w:r>
      <w:r w:rsidR="00A97BB1">
        <w:rPr>
          <w:rFonts w:ascii="Times New Roman" w:eastAsia="Calibri" w:hAnsi="Times New Roman" w:cs="Times New Roman"/>
          <w:sz w:val="28"/>
          <w:szCs w:val="28"/>
        </w:rPr>
        <w:t>72</w:t>
      </w:r>
      <w:r w:rsidR="00125DC0">
        <w:rPr>
          <w:rFonts w:ascii="Times New Roman" w:eastAsia="Calibri" w:hAnsi="Times New Roman" w:cs="Times New Roman"/>
          <w:sz w:val="28"/>
          <w:szCs w:val="28"/>
        </w:rPr>
        <w:t>)</w:t>
      </w:r>
      <w:r w:rsidR="00A97BB1">
        <w:rPr>
          <w:rFonts w:ascii="Times New Roman" w:eastAsia="Calibri" w:hAnsi="Times New Roman" w:cs="Times New Roman"/>
          <w:sz w:val="28"/>
          <w:szCs w:val="28"/>
        </w:rPr>
        <w:t xml:space="preserve">22-145, </w:t>
      </w:r>
      <w:r w:rsidR="00125DC0">
        <w:rPr>
          <w:rFonts w:ascii="Times New Roman" w:eastAsia="Calibri" w:hAnsi="Times New Roman" w:cs="Times New Roman"/>
          <w:sz w:val="28"/>
          <w:szCs w:val="28"/>
        </w:rPr>
        <w:t>8(383</w:t>
      </w:r>
      <w:r w:rsidR="00A97BB1">
        <w:rPr>
          <w:rFonts w:ascii="Times New Roman" w:eastAsia="Calibri" w:hAnsi="Times New Roman" w:cs="Times New Roman"/>
          <w:sz w:val="28"/>
          <w:szCs w:val="28"/>
        </w:rPr>
        <w:t xml:space="preserve"> 72</w:t>
      </w:r>
      <w:r w:rsidR="00125DC0">
        <w:rPr>
          <w:rFonts w:ascii="Times New Roman" w:eastAsia="Calibri" w:hAnsi="Times New Roman" w:cs="Times New Roman"/>
          <w:sz w:val="28"/>
          <w:szCs w:val="28"/>
        </w:rPr>
        <w:t>)23-009.</w:t>
      </w:r>
    </w:p>
    <w:p w:rsidR="00125DC0" w:rsidRDefault="001813B3" w:rsidP="00125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125DC0" w:rsidRPr="00125DC0" w:rsidRDefault="00125DC0" w:rsidP="00125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DC0">
        <w:rPr>
          <w:rFonts w:ascii="Times New Roman" w:eastAsia="Calibri" w:hAnsi="Times New Roman" w:cs="Times New Roman"/>
          <w:sz w:val="28"/>
          <w:szCs w:val="28"/>
        </w:rPr>
        <w:t>понедельник - пятница: с 9-00 до 18-00 часов;</w:t>
      </w:r>
    </w:p>
    <w:p w:rsidR="00125DC0" w:rsidRPr="00125DC0" w:rsidRDefault="00125DC0" w:rsidP="00125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DC0">
        <w:rPr>
          <w:rFonts w:ascii="Times New Roman" w:eastAsia="Calibri" w:hAnsi="Times New Roman" w:cs="Times New Roman"/>
          <w:sz w:val="28"/>
          <w:szCs w:val="28"/>
        </w:rPr>
        <w:t>перерыв на обед: с 13-00 до 14-00 часов;</w:t>
      </w:r>
    </w:p>
    <w:p w:rsidR="00125DC0" w:rsidRPr="00125DC0" w:rsidRDefault="00125DC0" w:rsidP="00125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DC0">
        <w:rPr>
          <w:rFonts w:ascii="Times New Roman" w:eastAsia="Calibri" w:hAnsi="Times New Roman" w:cs="Times New Roman"/>
          <w:sz w:val="28"/>
          <w:szCs w:val="28"/>
        </w:rPr>
        <w:t>выходные дни: суббота, воскресенье.</w:t>
      </w:r>
    </w:p>
    <w:p w:rsidR="001813B3" w:rsidRPr="007C557D" w:rsidRDefault="00125DC0" w:rsidP="00125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6C46">
        <w:rPr>
          <w:rFonts w:ascii="Times New Roman" w:hAnsi="Times New Roman" w:cs="Times New Roman"/>
          <w:sz w:val="28"/>
          <w:szCs w:val="28"/>
        </w:rPr>
        <w:t xml:space="preserve">Прием заявлений </w:t>
      </w:r>
      <w:r w:rsidR="001813B3" w:rsidRPr="007C557D">
        <w:rPr>
          <w:rFonts w:ascii="Times New Roman" w:hAnsi="Times New Roman" w:cs="Times New Roman"/>
          <w:sz w:val="28"/>
          <w:szCs w:val="28"/>
        </w:rPr>
        <w:t>о выдаче градостроительного плана земельного участка</w:t>
      </w:r>
      <w:r w:rsidR="006E6C46"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осуществляется в кабинете </w:t>
      </w:r>
      <w:r>
        <w:rPr>
          <w:rFonts w:ascii="Times New Roman" w:hAnsi="Times New Roman" w:cs="Times New Roman"/>
          <w:sz w:val="28"/>
          <w:szCs w:val="28"/>
        </w:rPr>
        <w:t>№ 7.</w:t>
      </w:r>
    </w:p>
    <w:p w:rsidR="001813B3" w:rsidRDefault="006E6C46" w:rsidP="00C82F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заявлений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о выдаче градостроительного плана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7C557D">
        <w:rPr>
          <w:rFonts w:ascii="Times New Roman" w:hAnsi="Times New Roman" w:cs="Times New Roman"/>
          <w:sz w:val="28"/>
          <w:szCs w:val="28"/>
        </w:rPr>
        <w:t>участка и до</w:t>
      </w:r>
      <w:r>
        <w:rPr>
          <w:rFonts w:ascii="Times New Roman" w:hAnsi="Times New Roman" w:cs="Times New Roman"/>
          <w:sz w:val="28"/>
          <w:szCs w:val="28"/>
        </w:rPr>
        <w:t xml:space="preserve">кументов: </w:t>
      </w:r>
    </w:p>
    <w:p w:rsidR="00C82F6C" w:rsidRDefault="00C82F6C" w:rsidP="00C8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DC0">
        <w:rPr>
          <w:rFonts w:ascii="Times New Roman" w:eastAsia="Calibri" w:hAnsi="Times New Roman" w:cs="Times New Roman"/>
          <w:sz w:val="28"/>
          <w:szCs w:val="28"/>
        </w:rPr>
        <w:t>понедельник -</w:t>
      </w:r>
      <w:r w:rsidR="005A14E3">
        <w:rPr>
          <w:rFonts w:ascii="Times New Roman" w:eastAsia="Calibri" w:hAnsi="Times New Roman" w:cs="Times New Roman"/>
          <w:sz w:val="28"/>
          <w:szCs w:val="28"/>
        </w:rPr>
        <w:t xml:space="preserve"> пятница: с 9-00 до 18-00 часов;</w:t>
      </w:r>
    </w:p>
    <w:p w:rsidR="005A14E3" w:rsidRPr="00125DC0" w:rsidRDefault="005A14E3" w:rsidP="005A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4E3">
        <w:rPr>
          <w:rFonts w:ascii="Times New Roman" w:eastAsia="Calibri" w:hAnsi="Times New Roman" w:cs="Times New Roman"/>
          <w:sz w:val="28"/>
          <w:szCs w:val="28"/>
        </w:rPr>
        <w:t>перерыв на обед: с 13-00 до 14-00 часов.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6F70FB" w:rsidRPr="006F70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Усть-Таркского района Новосибирской области (далее – Администрация)</w:t>
      </w:r>
      <w:r w:rsidRPr="007C557D">
        <w:rPr>
          <w:rFonts w:ascii="Times New Roman" w:hAnsi="Times New Roman" w:cs="Times New Roman"/>
          <w:sz w:val="28"/>
          <w:szCs w:val="28"/>
        </w:rPr>
        <w:t>:</w:t>
      </w:r>
      <w:r w:rsidR="00C82F6C" w:rsidRPr="00C82F6C">
        <w:rPr>
          <w:rFonts w:eastAsia="Calibri" w:cs="Times New Roman"/>
          <w:szCs w:val="22"/>
          <w:lang w:eastAsia="en-US"/>
        </w:rPr>
        <w:t xml:space="preserve"> </w:t>
      </w:r>
      <w:hyperlink r:id="rId8" w:history="1">
        <w:r w:rsidR="00C82F6C" w:rsidRPr="00C82F6C">
          <w:rPr>
            <w:rFonts w:ascii="Times New Roman" w:eastAsia="Calibri" w:hAnsi="Times New Roman" w:cs="Times New Roman"/>
            <w:sz w:val="28"/>
            <w:szCs w:val="28"/>
            <w:lang w:val="en-US" w:eastAsia="en-US"/>
          </w:rPr>
          <w:t>mail</w:t>
        </w:r>
        <w:r w:rsidR="00C82F6C" w:rsidRPr="00C82F6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@usttaradm.ru</w:t>
        </w:r>
      </w:hyperlink>
      <w:r w:rsidR="00C82F6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 w:rsidR="006F70FB">
        <w:rPr>
          <w:rFonts w:ascii="Times New Roman" w:hAnsi="Times New Roman" w:cs="Times New Roman"/>
          <w:sz w:val="28"/>
          <w:szCs w:val="28"/>
        </w:rPr>
        <w:t xml:space="preserve"> </w:t>
      </w:r>
      <w:r w:rsidR="00791DB5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:</w:t>
      </w:r>
      <w:r w:rsidR="00C82F6C" w:rsidRPr="00C82F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usttaradm.ru</w:t>
      </w:r>
      <w:r w:rsidR="00C82F6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номерах справочных телефонов, адресах электронной почты </w:t>
      </w:r>
      <w:r w:rsidR="00F17EAA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="006F70FB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7C557D">
        <w:rPr>
          <w:rFonts w:ascii="Times New Roman" w:hAnsi="Times New Roman" w:cs="Times New Roman"/>
          <w:sz w:val="28"/>
          <w:szCs w:val="28"/>
        </w:rPr>
        <w:t>размещаются на информационном стенде, расположенном в помещ</w:t>
      </w:r>
      <w:r w:rsidR="00244945">
        <w:rPr>
          <w:rFonts w:ascii="Times New Roman" w:hAnsi="Times New Roman" w:cs="Times New Roman"/>
          <w:sz w:val="28"/>
          <w:szCs w:val="28"/>
        </w:rPr>
        <w:t xml:space="preserve">ении </w:t>
      </w:r>
      <w:r w:rsidR="006F70FB">
        <w:rPr>
          <w:rFonts w:ascii="Times New Roman" w:hAnsi="Times New Roman" w:cs="Times New Roman"/>
          <w:sz w:val="28"/>
          <w:szCs w:val="28"/>
        </w:rPr>
        <w:t xml:space="preserve">Администрации и на </w:t>
      </w:r>
      <w:r w:rsidRPr="007C557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F70FB">
        <w:rPr>
          <w:rFonts w:ascii="Times New Roman" w:hAnsi="Times New Roman" w:cs="Times New Roman"/>
          <w:sz w:val="28"/>
          <w:szCs w:val="28"/>
        </w:rPr>
        <w:t>сайте</w:t>
      </w:r>
      <w:r w:rsidR="009B602D">
        <w:rPr>
          <w:rFonts w:ascii="Times New Roman" w:hAnsi="Times New Roman" w:cs="Times New Roman"/>
          <w:sz w:val="28"/>
          <w:szCs w:val="28"/>
        </w:rPr>
        <w:t xml:space="preserve"> Усть-Таркского района Новосибирской области</w:t>
      </w:r>
      <w:r w:rsidR="006F70FB">
        <w:rPr>
          <w:rFonts w:ascii="Times New Roman" w:hAnsi="Times New Roman" w:cs="Times New Roman"/>
          <w:sz w:val="28"/>
          <w:szCs w:val="28"/>
        </w:rPr>
        <w:t xml:space="preserve">, </w:t>
      </w:r>
      <w:r w:rsidRPr="007C557D">
        <w:rPr>
          <w:rFonts w:ascii="Times New Roman" w:hAnsi="Times New Roman" w:cs="Times New Roman"/>
          <w:sz w:val="28"/>
          <w:szCs w:val="28"/>
        </w:rPr>
        <w:t>ЕПГУ и в государственном автономном учр</w:t>
      </w:r>
      <w:r w:rsidR="006F70FB">
        <w:rPr>
          <w:rFonts w:ascii="Times New Roman" w:hAnsi="Times New Roman" w:cs="Times New Roman"/>
          <w:sz w:val="28"/>
          <w:szCs w:val="28"/>
        </w:rPr>
        <w:t xml:space="preserve">еждении Новосибирской </w:t>
      </w:r>
      <w:r w:rsidRPr="007C557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муниципальных услуг Новосибирской области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ГАУ 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МФЦ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>).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в устной форме лично в часы приема в </w:t>
      </w:r>
      <w:r w:rsidR="006F70FB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7C557D">
        <w:rPr>
          <w:rFonts w:ascii="Times New Roman" w:hAnsi="Times New Roman" w:cs="Times New Roman"/>
          <w:sz w:val="28"/>
          <w:szCs w:val="28"/>
        </w:rPr>
        <w:t xml:space="preserve">или по телефону в соответствии с графиком работы </w:t>
      </w:r>
      <w:r w:rsidR="006F70FB">
        <w:rPr>
          <w:rFonts w:ascii="Times New Roman" w:hAnsi="Times New Roman" w:cs="Times New Roman"/>
          <w:sz w:val="28"/>
          <w:szCs w:val="28"/>
        </w:rPr>
        <w:t>Отдела;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письменной форме лично или почтовым отправлением в ад</w:t>
      </w:r>
      <w:r w:rsidR="00244945">
        <w:rPr>
          <w:rFonts w:ascii="Times New Roman" w:hAnsi="Times New Roman" w:cs="Times New Roman"/>
          <w:sz w:val="28"/>
          <w:szCs w:val="28"/>
        </w:rPr>
        <w:t xml:space="preserve">рес </w:t>
      </w:r>
      <w:r w:rsidR="00501682">
        <w:rPr>
          <w:rFonts w:ascii="Times New Roman" w:hAnsi="Times New Roman" w:cs="Times New Roman"/>
          <w:sz w:val="28"/>
          <w:szCs w:val="28"/>
        </w:rPr>
        <w:t>Администрации</w:t>
      </w:r>
      <w:r w:rsidR="006F70FB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электронной форме, в том числе через ЕПГУ.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</w:t>
      </w:r>
      <w:r w:rsidR="00244945">
        <w:rPr>
          <w:rFonts w:ascii="Times New Roman" w:hAnsi="Times New Roman" w:cs="Times New Roman"/>
          <w:sz w:val="28"/>
          <w:szCs w:val="28"/>
        </w:rPr>
        <w:t xml:space="preserve">ик </w:t>
      </w:r>
      <w:r w:rsidR="00487E85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7C557D">
        <w:rPr>
          <w:rFonts w:ascii="Times New Roman" w:hAnsi="Times New Roman" w:cs="Times New Roman"/>
          <w:sz w:val="28"/>
          <w:szCs w:val="28"/>
        </w:rPr>
        <w:t>(лично или по телефону) осуществляет устное информирование обратившегося за информацией заявителя.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lastRenderedPageBreak/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в час</w:t>
      </w:r>
      <w:r w:rsidR="00244945">
        <w:rPr>
          <w:rFonts w:ascii="Times New Roman" w:hAnsi="Times New Roman" w:cs="Times New Roman"/>
          <w:sz w:val="28"/>
          <w:szCs w:val="28"/>
        </w:rPr>
        <w:t xml:space="preserve">ы приема сотрудники </w:t>
      </w:r>
      <w:r w:rsidR="00487E85">
        <w:rPr>
          <w:rFonts w:ascii="Times New Roman" w:hAnsi="Times New Roman" w:cs="Times New Roman"/>
          <w:sz w:val="28"/>
          <w:szCs w:val="28"/>
        </w:rPr>
        <w:t>Отдела</w:t>
      </w:r>
      <w:r w:rsidRPr="007C557D">
        <w:rPr>
          <w:rFonts w:ascii="Times New Roman" w:hAnsi="Times New Roman" w:cs="Times New Roman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Если для подготовки ответа на устное обращение требуется более 15 минут, </w:t>
      </w:r>
      <w:r w:rsidR="00487E85">
        <w:rPr>
          <w:rFonts w:ascii="Times New Roman" w:hAnsi="Times New Roman" w:cs="Times New Roman"/>
          <w:sz w:val="28"/>
          <w:szCs w:val="28"/>
        </w:rPr>
        <w:t>сотрудники Отдела</w:t>
      </w:r>
      <w:r w:rsidRPr="007C557D">
        <w:rPr>
          <w:rFonts w:ascii="Times New Roman" w:hAnsi="Times New Roman" w:cs="Times New Roman"/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Письменный ответ подписывается </w:t>
      </w:r>
      <w:r w:rsidR="00501682">
        <w:rPr>
          <w:rFonts w:ascii="Times New Roman" w:hAnsi="Times New Roman" w:cs="Times New Roman"/>
          <w:sz w:val="28"/>
          <w:szCs w:val="28"/>
        </w:rPr>
        <w:t>Главой</w:t>
      </w:r>
      <w:r w:rsidR="00501682" w:rsidRPr="00501682">
        <w:rPr>
          <w:sz w:val="28"/>
          <w:szCs w:val="28"/>
        </w:rPr>
        <w:t xml:space="preserve"> </w:t>
      </w:r>
      <w:r w:rsidR="00501682" w:rsidRPr="00501682">
        <w:rPr>
          <w:rFonts w:ascii="Times New Roman" w:hAnsi="Times New Roman" w:cs="Times New Roman"/>
          <w:sz w:val="28"/>
          <w:szCs w:val="28"/>
        </w:rPr>
        <w:t>Усть-Таркского райо</w:t>
      </w:r>
      <w:r w:rsidR="00501682">
        <w:rPr>
          <w:rFonts w:ascii="Times New Roman" w:hAnsi="Times New Roman" w:cs="Times New Roman"/>
          <w:sz w:val="28"/>
          <w:szCs w:val="28"/>
        </w:rPr>
        <w:t xml:space="preserve">на Новосибирской области (далее - </w:t>
      </w:r>
      <w:r w:rsidR="00501682" w:rsidRPr="00501682">
        <w:rPr>
          <w:rFonts w:ascii="Times New Roman" w:hAnsi="Times New Roman" w:cs="Times New Roman"/>
          <w:sz w:val="28"/>
          <w:szCs w:val="28"/>
        </w:rPr>
        <w:t>Глава) или заместителем Главы администрации  Усть-Таркского района Новосибирской области (далее - заместитель Главы)</w:t>
      </w:r>
      <w:r w:rsidRPr="00501682">
        <w:rPr>
          <w:rFonts w:ascii="Times New Roman" w:hAnsi="Times New Roman" w:cs="Times New Roman"/>
          <w:sz w:val="28"/>
          <w:szCs w:val="28"/>
        </w:rPr>
        <w:t>,</w:t>
      </w:r>
      <w:r w:rsidRPr="007C557D">
        <w:rPr>
          <w:rFonts w:ascii="Times New Roman" w:hAnsi="Times New Roman" w:cs="Times New Roman"/>
          <w:sz w:val="28"/>
          <w:szCs w:val="28"/>
        </w:rPr>
        <w:t xml:space="preserve">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Ответ на обращение направляется заявителю в течение 30 (тридцати) дней со дня регист</w:t>
      </w:r>
      <w:r w:rsidR="00487E85">
        <w:rPr>
          <w:rFonts w:ascii="Times New Roman" w:hAnsi="Times New Roman" w:cs="Times New Roman"/>
          <w:sz w:val="28"/>
          <w:szCs w:val="28"/>
        </w:rPr>
        <w:t>рации обращения в Отделе.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2.1. Наименование муниципальной услуги: подготовка и утверждение градостроительного плана земельного участка в виде отдельного документа.</w:t>
      </w:r>
    </w:p>
    <w:p w:rsidR="001813B3" w:rsidRPr="00CD5122" w:rsidRDefault="001813B3" w:rsidP="00487E8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C557D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</w:t>
      </w:r>
      <w:r w:rsidR="00CD5122">
        <w:rPr>
          <w:rFonts w:ascii="Times New Roman" w:hAnsi="Times New Roman" w:cs="Times New Roman"/>
          <w:sz w:val="28"/>
          <w:szCs w:val="28"/>
        </w:rPr>
        <w:t xml:space="preserve"> </w:t>
      </w:r>
      <w:r w:rsidR="00D26094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3277A" w:rsidRPr="007C557D" w:rsidRDefault="00B3277A" w:rsidP="007C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выдача градостроительного </w:t>
      </w:r>
      <w:hyperlink r:id="rId9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земельного участка 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градостроительный план) по форме, утвержденной приказом Министерства строительства и жилищно-коммунального хозяйства Российской Федерации от 25.04.2017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741/</w:t>
      </w:r>
      <w:proofErr w:type="spellStart"/>
      <w:proofErr w:type="gramStart"/>
      <w:r w:rsidRPr="007C557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Об утверждении формы градостроительного плана земельного участка и порядка ее заполнения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7D05F2">
        <w:rPr>
          <w:rFonts w:ascii="Times New Roman" w:hAnsi="Times New Roman" w:cs="Times New Roman"/>
          <w:sz w:val="28"/>
          <w:szCs w:val="28"/>
        </w:rPr>
        <w:t>1</w:t>
      </w:r>
      <w:r w:rsidR="005C4BE7">
        <w:rPr>
          <w:rFonts w:ascii="Times New Roman" w:hAnsi="Times New Roman" w:cs="Times New Roman"/>
          <w:sz w:val="28"/>
          <w:szCs w:val="28"/>
        </w:rPr>
        <w:t>4</w:t>
      </w:r>
      <w:r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5C4BE7">
        <w:rPr>
          <w:rFonts w:ascii="Times New Roman" w:hAnsi="Times New Roman" w:cs="Times New Roman"/>
          <w:sz w:val="28"/>
          <w:szCs w:val="28"/>
        </w:rPr>
        <w:t>четырнадцати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) </w:t>
      </w:r>
      <w:r w:rsidR="00D2609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7C557D">
        <w:rPr>
          <w:rFonts w:ascii="Times New Roman" w:hAnsi="Times New Roman" w:cs="Times New Roman"/>
          <w:sz w:val="28"/>
          <w:szCs w:val="28"/>
        </w:rPr>
        <w:t>дней</w:t>
      </w:r>
      <w:r w:rsidR="005C4BE7">
        <w:rPr>
          <w:rFonts w:ascii="Times New Roman" w:hAnsi="Times New Roman" w:cs="Times New Roman"/>
          <w:sz w:val="28"/>
          <w:szCs w:val="28"/>
        </w:rPr>
        <w:t xml:space="preserve"> со дня получения заявления о выдаче градостроительного плана земельного участка в виде отдельного документа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>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0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0C22C3">
        <w:rPr>
          <w:rFonts w:ascii="Times New Roman" w:hAnsi="Times New Roman" w:cs="Times New Roman"/>
          <w:color w:val="0000FF"/>
          <w:sz w:val="28"/>
          <w:szCs w:val="28"/>
        </w:rPr>
        <w:t>, иными федеральными законами</w:t>
      </w:r>
      <w:bookmarkStart w:id="1" w:name="_GoBack"/>
      <w:bookmarkEnd w:id="1"/>
      <w:r w:rsidRPr="007C557D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2004,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(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2010,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168, 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2010,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31);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от 29.12.2004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191-ФЗ 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(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2004,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152-ФЗ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("Собрание законодательства Российской Федерации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2006,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31);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от 22.07.2008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123-ФЗ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(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2008,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163);</w:t>
      </w:r>
    </w:p>
    <w:p w:rsidR="001813B3" w:rsidRPr="007C557D" w:rsidRDefault="000C22C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813B3" w:rsidRPr="007C557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634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(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, 2012,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1813B3" w:rsidRPr="007C557D" w:rsidRDefault="000C22C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813B3" w:rsidRPr="007C557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553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(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, 2011,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29);</w:t>
      </w:r>
    </w:p>
    <w:p w:rsidR="001813B3" w:rsidRPr="007C557D" w:rsidRDefault="000C22C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813B3" w:rsidRPr="007C557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697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3B1D53">
        <w:rPr>
          <w:rFonts w:ascii="Times New Roman" w:hAnsi="Times New Roman" w:cs="Times New Roman"/>
          <w:sz w:val="28"/>
          <w:szCs w:val="28"/>
        </w:rPr>
        <w:t xml:space="preserve">» </w:t>
      </w:r>
      <w:r w:rsidR="001813B3" w:rsidRPr="007C557D">
        <w:rPr>
          <w:rFonts w:ascii="Times New Roman" w:hAnsi="Times New Roman" w:cs="Times New Roman"/>
          <w:sz w:val="28"/>
          <w:szCs w:val="28"/>
        </w:rPr>
        <w:t>(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, 2010,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38);</w:t>
      </w:r>
    </w:p>
    <w:p w:rsidR="00B3277A" w:rsidRPr="007C557D" w:rsidRDefault="000C22C3" w:rsidP="007C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B3277A" w:rsidRPr="007C557D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B3277A" w:rsidRPr="007C557D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25.04.2017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B3277A" w:rsidRPr="007C557D">
        <w:rPr>
          <w:rFonts w:ascii="Times New Roman" w:hAnsi="Times New Roman" w:cs="Times New Roman"/>
          <w:sz w:val="28"/>
          <w:szCs w:val="28"/>
        </w:rPr>
        <w:t xml:space="preserve"> 741/</w:t>
      </w:r>
      <w:proofErr w:type="spellStart"/>
      <w:proofErr w:type="gramStart"/>
      <w:r w:rsidR="00B3277A" w:rsidRPr="007C557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B3277A"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B3277A" w:rsidRPr="007C557D">
        <w:rPr>
          <w:rFonts w:ascii="Times New Roman" w:hAnsi="Times New Roman" w:cs="Times New Roman"/>
          <w:sz w:val="28"/>
          <w:szCs w:val="28"/>
        </w:rPr>
        <w:t>Об утверждении формы градостроительного плана земельного участка и порядка ее заполнения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B3277A"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Default="000C22C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proofErr w:type="gramStart"/>
        <w:r w:rsidR="001813B3" w:rsidRPr="007C557D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3B1D53">
        <w:rPr>
          <w:rFonts w:ascii="Times New Roman" w:hAnsi="Times New Roman" w:cs="Times New Roman"/>
          <w:sz w:val="28"/>
          <w:szCs w:val="28"/>
        </w:rPr>
        <w:t> 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458-рп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(документ не опубликован);</w:t>
      </w:r>
      <w:proofErr w:type="gramEnd"/>
    </w:p>
    <w:p w:rsidR="001A10C8" w:rsidRDefault="000C22C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A10C8" w:rsidRPr="007C557D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="001A10C8" w:rsidRPr="007C557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</w:t>
      </w:r>
      <w:r w:rsidR="001A10C8">
        <w:rPr>
          <w:rFonts w:ascii="Times New Roman" w:hAnsi="Times New Roman" w:cs="Times New Roman"/>
          <w:sz w:val="28"/>
          <w:szCs w:val="28"/>
        </w:rPr>
        <w:t xml:space="preserve">т 31.01.2017      №147-р </w:t>
      </w:r>
      <w:r w:rsidR="001A10C8" w:rsidRPr="001A10C8">
        <w:rPr>
          <w:rFonts w:ascii="Times New Roman" w:hAnsi="Times New Roman" w:cs="Times New Roman"/>
          <w:sz w:val="28"/>
          <w:szCs w:val="28"/>
        </w:rPr>
        <w:t>«О «О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="001A10C8">
        <w:rPr>
          <w:rFonts w:ascii="Times New Roman" w:hAnsi="Times New Roman" w:cs="Times New Roman"/>
          <w:sz w:val="28"/>
          <w:szCs w:val="28"/>
        </w:rPr>
        <w:t>;</w:t>
      </w:r>
    </w:p>
    <w:p w:rsidR="00F36A54" w:rsidRPr="00F36A54" w:rsidRDefault="00F36A54" w:rsidP="00F36A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6A54">
        <w:rPr>
          <w:rFonts w:ascii="Times New Roman" w:eastAsia="Calibri" w:hAnsi="Times New Roman" w:cs="Times New Roman"/>
          <w:sz w:val="28"/>
          <w:szCs w:val="28"/>
        </w:rPr>
        <w:lastRenderedPageBreak/>
        <w:t>уставом Усть-Таркского района Новосибирской области;</w:t>
      </w:r>
    </w:p>
    <w:p w:rsidR="00F36A54" w:rsidRPr="00F36A54" w:rsidRDefault="00167158" w:rsidP="00F36A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положением об о</w:t>
      </w:r>
      <w:r w:rsidR="00F36A54" w:rsidRPr="00F36A54">
        <w:rPr>
          <w:rFonts w:ascii="Times New Roman" w:eastAsia="Calibri" w:hAnsi="Times New Roman" w:cs="Times New Roman"/>
          <w:sz w:val="28"/>
          <w:szCs w:val="28"/>
        </w:rPr>
        <w:t>тделе архитектуры и строительства администрации          Усть-Таркского района.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2.6. По выбору заявителя заявление о выдаче градостроительного плана земельного участка и документы, необходимые для предоставления муниципальной услуги, представляются одним из следующих способов: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лично в</w:t>
      </w:r>
      <w:r w:rsidR="007B2427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7C557D">
        <w:rPr>
          <w:rFonts w:ascii="Times New Roman" w:hAnsi="Times New Roman" w:cs="Times New Roman"/>
          <w:sz w:val="28"/>
          <w:szCs w:val="28"/>
        </w:rPr>
        <w:t xml:space="preserve"> или ГАУ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МФЦ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почтовым отправлением по </w:t>
      </w:r>
      <w:r w:rsidR="007B2427">
        <w:rPr>
          <w:rFonts w:ascii="Times New Roman" w:hAnsi="Times New Roman" w:cs="Times New Roman"/>
          <w:sz w:val="28"/>
          <w:szCs w:val="28"/>
        </w:rPr>
        <w:t>месту нахождения Администрации;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электронной форме путем направления запроса на адрес элект</w:t>
      </w:r>
      <w:r w:rsidR="007B2427">
        <w:rPr>
          <w:rFonts w:ascii="Times New Roman" w:hAnsi="Times New Roman" w:cs="Times New Roman"/>
          <w:sz w:val="28"/>
          <w:szCs w:val="28"/>
        </w:rPr>
        <w:t>ронной почты Администрации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с помощью официального сайта </w:t>
      </w:r>
      <w:r w:rsidR="00DE0D15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или </w:t>
      </w:r>
      <w:r w:rsidR="00B3277A" w:rsidRPr="007C557D">
        <w:rPr>
          <w:rFonts w:ascii="Times New Roman" w:hAnsi="Times New Roman" w:cs="Times New Roman"/>
          <w:sz w:val="28"/>
          <w:szCs w:val="28"/>
        </w:rPr>
        <w:t>посредством заполнения электронной формы запроса на ЕПГУ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2.6.1. 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86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 выдаче градостроительного плана земельного участка по образцу (приложение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0"/>
      <w:bookmarkEnd w:id="2"/>
      <w:r w:rsidRPr="007C557D">
        <w:rPr>
          <w:rFonts w:ascii="Times New Roman" w:hAnsi="Times New Roman" w:cs="Times New Roman"/>
          <w:sz w:val="28"/>
          <w:szCs w:val="28"/>
        </w:rPr>
        <w:t xml:space="preserve">2.6.2. Документы и информация,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запрашиваемые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1813B3" w:rsidRPr="007C557D" w:rsidRDefault="00B3277A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Едином государственном реестре недвижимости запрашиваемых сведений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1813B3" w:rsidRPr="007C557D" w:rsidRDefault="001B6F8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-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юридических лиц </w:t>
      </w:r>
      <w:r w:rsidRPr="007C557D">
        <w:rPr>
          <w:rFonts w:ascii="Times New Roman" w:hAnsi="Times New Roman" w:cs="Times New Roman"/>
          <w:sz w:val="28"/>
          <w:szCs w:val="28"/>
        </w:rPr>
        <w:t>–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в органе Федеральной налоговой службы;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индивидуальных предпринимателей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органе Федеральной налоговой службы;</w:t>
      </w:r>
    </w:p>
    <w:p w:rsidR="001813B3" w:rsidRPr="007C557D" w:rsidRDefault="00B3277A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кадастровый план территории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справка о наличии (отсутствии) зарегистрированных до 01.01.1999 прав на недвижимое имущество, находящееся на земельном участке,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ОГУП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C557D">
        <w:rPr>
          <w:rFonts w:ascii="Times New Roman" w:hAnsi="Times New Roman" w:cs="Times New Roman"/>
          <w:sz w:val="28"/>
          <w:szCs w:val="28"/>
        </w:rPr>
        <w:t>Техцентр</w:t>
      </w:r>
      <w:proofErr w:type="spellEnd"/>
      <w:r w:rsidRPr="007C557D">
        <w:rPr>
          <w:rFonts w:ascii="Times New Roman" w:hAnsi="Times New Roman" w:cs="Times New Roman"/>
          <w:sz w:val="28"/>
          <w:szCs w:val="28"/>
        </w:rPr>
        <w:t xml:space="preserve"> НСО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сведения о правах на земельный участок, государственная собственность на который не разграничена,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(указать наименование органа местного самоуправления муниципального образования или органа государственной власти субъекта Российской Федерации, осуществляющего </w:t>
      </w:r>
      <w:r w:rsidR="004C229B">
        <w:rPr>
          <w:rFonts w:ascii="Times New Roman" w:hAnsi="Times New Roman" w:cs="Times New Roman"/>
          <w:sz w:val="28"/>
          <w:szCs w:val="28"/>
        </w:rPr>
        <w:t>предоставление данных сведений);</w:t>
      </w:r>
    </w:p>
    <w:p w:rsidR="004C229B" w:rsidRPr="004C229B" w:rsidRDefault="004C229B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229B">
        <w:rPr>
          <w:rFonts w:ascii="Times New Roman" w:eastAsia="Calibri" w:hAnsi="Times New Roman" w:cs="Times New Roman"/>
          <w:sz w:val="28"/>
          <w:szCs w:val="28"/>
        </w:rPr>
        <w:t xml:space="preserve">утвержденные проект межевания территории и (или) схема расположения земельного участка или земельных участков на кадастровом плане территории в </w:t>
      </w:r>
      <w:r w:rsidRPr="004C229B">
        <w:rPr>
          <w:rFonts w:ascii="Times New Roman" w:eastAsia="Calibri" w:hAnsi="Times New Roman" w:cs="Times New Roman"/>
          <w:sz w:val="28"/>
          <w:szCs w:val="28"/>
        </w:rPr>
        <w:lastRenderedPageBreak/>
        <w:t>случаях, предусмотренных частью 1.1 статьи 57.3 Градостроительного кодекса Российской Федерации</w:t>
      </w:r>
      <w:r w:rsidRPr="004C22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2.7. Запрещается требовать от заявителя: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1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</w:t>
        </w:r>
        <w:proofErr w:type="gramEnd"/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 xml:space="preserve"> 7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D3DCE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D3DCE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21724A" w:rsidRDefault="0021724A" w:rsidP="0021724A">
      <w:pPr>
        <w:pStyle w:val="a5"/>
        <w:tabs>
          <w:tab w:val="left" w:pos="851"/>
        </w:tabs>
        <w:adjustRightInd w:val="0"/>
        <w:ind w:lef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813B3" w:rsidRPr="007C557D">
        <w:rPr>
          <w:sz w:val="28"/>
          <w:szCs w:val="28"/>
        </w:rPr>
        <w:t xml:space="preserve">2.9. </w:t>
      </w:r>
      <w:r>
        <w:rPr>
          <w:rFonts w:eastAsia="Calibri"/>
          <w:sz w:val="28"/>
          <w:szCs w:val="28"/>
        </w:rPr>
        <w:t>Основаниями для приостановления или отказа в предоставлении муниципальной услуги являются:</w:t>
      </w:r>
    </w:p>
    <w:p w:rsidR="0021724A" w:rsidRDefault="0021724A" w:rsidP="0021724A">
      <w:pPr>
        <w:pStyle w:val="a5"/>
        <w:tabs>
          <w:tab w:val="left" w:pos="851"/>
        </w:tabs>
        <w:adjustRightInd w:val="0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562CF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562CFF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с заявлением о предоставлении муниципальной услуги обратилось лицо, не являющееся заявителем в соответствии с пунктом 1.2 настоящего Административного регламента;</w:t>
      </w:r>
    </w:p>
    <w:p w:rsidR="0021724A" w:rsidRDefault="0021724A" w:rsidP="0021724A">
      <w:pPr>
        <w:pStyle w:val="a5"/>
        <w:tabs>
          <w:tab w:val="left" w:pos="851"/>
        </w:tabs>
        <w:adjustRightInd w:val="0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562CFF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 в случае, если земельный участок расположен в границах территории, в отношении которой принято решение о развитии застроенной территории или комплексном развитии территории по инициативе органа местного самоуправления;</w:t>
      </w:r>
      <w:proofErr w:type="gramEnd"/>
    </w:p>
    <w:p w:rsidR="001813B3" w:rsidRPr="00562CFF" w:rsidRDefault="00562CFF" w:rsidP="002172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21724A">
        <w:rPr>
          <w:rFonts w:eastAsia="Calibri"/>
          <w:sz w:val="28"/>
          <w:szCs w:val="28"/>
        </w:rPr>
        <w:t xml:space="preserve"> </w:t>
      </w:r>
      <w:r w:rsidR="0021724A" w:rsidRPr="00562CFF">
        <w:rPr>
          <w:rFonts w:ascii="Times New Roman" w:eastAsia="Calibri" w:hAnsi="Times New Roman" w:cs="Times New Roman"/>
          <w:sz w:val="28"/>
          <w:szCs w:val="28"/>
        </w:rPr>
        <w:t>земельный участок, на который запрашивается градостроительный план, не образован в соответствии с земельным законодательством Российской Федерации, за исключением случая, предусмотренного частью 1.1 статьи 57.3 Градостроительного кодекса Российской Федерации</w:t>
      </w:r>
      <w:r w:rsidRPr="00562C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2.10. Услуги, являющиеся необходимыми и обязательными для предоставления муниципальной услуги, отсутствуют.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2.12. Срок ожидания в очереди при подаче заявления о выдаче градостроительного плана земельного участка и при получении результата предоставления муниципальной услуги не должен превышать 15 минут.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2.13. Регистрация заявления о выдаче градостроительного плана земельного участка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поступления 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>запроса.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2.14.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допуск </w:t>
      </w:r>
      <w:proofErr w:type="spellStart"/>
      <w:r w:rsidRPr="007C557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C55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557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допуск собаки-проводника в места предоставления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Стенд, содержащий информацию о графике р</w:t>
      </w:r>
      <w:r w:rsidR="007B2427">
        <w:rPr>
          <w:rFonts w:ascii="Times New Roman" w:hAnsi="Times New Roman" w:cs="Times New Roman"/>
          <w:sz w:val="28"/>
          <w:szCs w:val="28"/>
        </w:rPr>
        <w:t>аботы Отдела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о предоставлении муниципальной услуги, размещается при входе в кабинет </w:t>
      </w:r>
      <w:r w:rsidR="007B2427">
        <w:rPr>
          <w:rFonts w:ascii="Times New Roman" w:hAnsi="Times New Roman" w:cs="Times New Roman"/>
          <w:sz w:val="28"/>
          <w:szCs w:val="28"/>
        </w:rPr>
        <w:t>№</w:t>
      </w:r>
      <w:r w:rsidR="00F3132B">
        <w:rPr>
          <w:rFonts w:ascii="Times New Roman" w:hAnsi="Times New Roman" w:cs="Times New Roman"/>
          <w:sz w:val="28"/>
          <w:szCs w:val="28"/>
        </w:rPr>
        <w:t xml:space="preserve"> </w:t>
      </w:r>
      <w:r w:rsidR="007B2427">
        <w:rPr>
          <w:rFonts w:ascii="Times New Roman" w:hAnsi="Times New Roman" w:cs="Times New Roman"/>
          <w:sz w:val="28"/>
          <w:szCs w:val="28"/>
        </w:rPr>
        <w:t>7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7B24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C557D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место расположения, график работы, номера справочных телефон</w:t>
      </w:r>
      <w:r w:rsidR="007B2427">
        <w:rPr>
          <w:rFonts w:ascii="Times New Roman" w:hAnsi="Times New Roman" w:cs="Times New Roman"/>
          <w:sz w:val="28"/>
          <w:szCs w:val="28"/>
        </w:rPr>
        <w:t xml:space="preserve">ов </w:t>
      </w:r>
      <w:r w:rsidR="0083633D">
        <w:rPr>
          <w:rFonts w:ascii="Times New Roman" w:hAnsi="Times New Roman" w:cs="Times New Roman"/>
          <w:sz w:val="28"/>
          <w:szCs w:val="28"/>
        </w:rPr>
        <w:t>Отдела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адреса официального сайта  и электронной почты </w:t>
      </w:r>
      <w:r w:rsidR="007B2427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административных процедур при 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образцы и формы документов;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 и муниц</w:t>
      </w:r>
      <w:r w:rsidR="007B2427">
        <w:rPr>
          <w:rFonts w:ascii="Times New Roman" w:hAnsi="Times New Roman" w:cs="Times New Roman"/>
          <w:sz w:val="28"/>
          <w:szCs w:val="28"/>
        </w:rPr>
        <w:t>ипальных служащих Администрации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2.15. Показатели качества и доступности муниципальной услуги.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2.15.1. Показателями качества муниципальной услуги являются:</w:t>
      </w:r>
    </w:p>
    <w:p w:rsidR="00B3277A" w:rsidRPr="007C557D" w:rsidRDefault="00B3277A" w:rsidP="007C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соблюдение порядка выполнения административных процедур.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2.15.2. Показателями доступности муниципальной услуги являются: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7C557D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7C55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557D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r w:rsidR="00B3277A" w:rsidRPr="007C557D">
        <w:rPr>
          <w:rFonts w:ascii="Times New Roman" w:hAnsi="Times New Roman" w:cs="Times New Roman"/>
          <w:sz w:val="28"/>
          <w:szCs w:val="28"/>
        </w:rPr>
        <w:t>;</w:t>
      </w:r>
    </w:p>
    <w:p w:rsidR="00B3277A" w:rsidRPr="007C557D" w:rsidRDefault="00B3277A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размещение информации об услуге в местах предоставления муниципальной услуги, на ЕПГУ;</w:t>
      </w:r>
    </w:p>
    <w:p w:rsidR="00B3277A" w:rsidRPr="007C557D" w:rsidRDefault="00B3277A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B3277A" w:rsidRPr="007C557D" w:rsidRDefault="00B3277A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B3277A" w:rsidRPr="007C557D" w:rsidRDefault="00B3277A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2.16.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авторизоваться на ЕПГУ (войти в личный кабинет);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lastRenderedPageBreak/>
        <w:t>из списка муниципальных услуг выбрать соответствующую муниципальную услугу;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нажатием кнопки "Получить услугу" инициализировать операцию по заполнению электронной формы заявления о выдаче градостроительного плана земельного участка;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заполнить электронную форму заявления о выдаче градостроительного плана земельного участка, внести в личный кабинет сведения и электронные образы документов, необходимые для предоставления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отправить электронную форму запроса в </w:t>
      </w:r>
      <w:r w:rsidR="00536A7F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>В случае направления заявителем заявления о выдаче градостроительного плана земельного участка в электронной форме к заявлению о выдаче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необходимых для предоставления муниципальной услуги, подписанные электронной подписью в соответствии с требованиями Федерального </w:t>
      </w:r>
      <w:hyperlink r:id="rId22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63-ФЗ </w:t>
      </w:r>
      <w:r w:rsidR="00253E0A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253E0A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статьями 21.1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21.2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253E0A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53E0A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536A7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C557D">
        <w:rPr>
          <w:rFonts w:ascii="Times New Roman" w:hAnsi="Times New Roman" w:cs="Times New Roman"/>
          <w:sz w:val="28"/>
          <w:szCs w:val="28"/>
        </w:rPr>
        <w:t>только в случае принятия решения о предоставлении муниципальной услуги.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ГАУ </w:t>
      </w:r>
      <w:r w:rsidR="00253E0A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МФЦ</w:t>
      </w:r>
      <w:r w:rsidR="00253E0A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. Иные требования для предоставления муниципальной услуги на базе ГАУ </w:t>
      </w:r>
      <w:r w:rsidR="00253E0A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МФЦ</w:t>
      </w:r>
      <w:r w:rsidR="00253E0A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0C22C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48" w:history="1">
        <w:r w:rsidR="001813B3" w:rsidRPr="007C557D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3.1. Прием и регистрация заявления о выдаче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 и документов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3.1.1. Основанием для начала административной процедуры по приему и регистрации заявления о выдаче градостроительного плана земельного участка и документов явля</w:t>
      </w:r>
      <w:r w:rsidR="00A64E92">
        <w:rPr>
          <w:rFonts w:ascii="Times New Roman" w:hAnsi="Times New Roman" w:cs="Times New Roman"/>
          <w:sz w:val="28"/>
          <w:szCs w:val="28"/>
        </w:rPr>
        <w:t>ется обращение заявителя в Администрацию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A64E92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Сотрудник Отдела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заявления о выдаче градостроительного плана земельного участка и документов 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сотрудник):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lastRenderedPageBreak/>
        <w:t>устанавливает предмет обращения, личность заявителя;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о выдаче градостроительного плана земельного участка и комплектность представленных документов (в случае представления их заявителем по собственной инициативе);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обеспечивает внесение соответствующей записи в журнал регистрации с указанием даты приема, номера заявления о выдаче градостроительного плана земельного участка, сведений о заявителе, иных необходимых сведений в соответствии с порядком делопроизводства.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3.1.3. Документы, поступившие почтовым отправлением, регистрируют</w:t>
      </w:r>
      <w:r w:rsidR="007217FA">
        <w:rPr>
          <w:rFonts w:ascii="Times New Roman" w:hAnsi="Times New Roman" w:cs="Times New Roman"/>
          <w:sz w:val="28"/>
          <w:szCs w:val="28"/>
        </w:rPr>
        <w:t>ся в день их поступления в Администрацию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а документы, поступившие в электронной форме, в том числе посредством ЕПГУ,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их поступления </w:t>
      </w:r>
      <w:r w:rsidR="007217FA">
        <w:rPr>
          <w:rFonts w:ascii="Times New Roman" w:hAnsi="Times New Roman" w:cs="Times New Roman"/>
          <w:sz w:val="28"/>
          <w:szCs w:val="28"/>
        </w:rPr>
        <w:t>в Администрацию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При получении заявления о выдаче градостроительного плана земельного участка в форме электронного документа сотрудник не позднее рабочего дня, следующего за днем поступления заявления о выдаче градостроительного плана земельного участка, направляет заявителю уведомление в электронной форме, подтверждающее получение и регистрацию заявления о выдаче градостроительного плана земельного участка.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3.1.3.1. В случае представления заявления через МФЦ, сотрудник МФЦ осуществляет процедуру приема заявления. Принятое заявление сотрудник МФЦ регистрирует в установленном порядке, размещает в форме электронных копий в автоматизир</w:t>
      </w:r>
      <w:r w:rsidR="00253E0A">
        <w:rPr>
          <w:rFonts w:ascii="Times New Roman" w:hAnsi="Times New Roman" w:cs="Times New Roman"/>
          <w:sz w:val="28"/>
          <w:szCs w:val="28"/>
        </w:rPr>
        <w:t>ованной информационной системе «</w:t>
      </w:r>
      <w:r w:rsidRPr="007C557D">
        <w:rPr>
          <w:rFonts w:ascii="Times New Roman" w:hAnsi="Times New Roman" w:cs="Times New Roman"/>
          <w:sz w:val="28"/>
          <w:szCs w:val="28"/>
        </w:rPr>
        <w:t>Центр приема государственных услуг</w:t>
      </w:r>
      <w:r w:rsidR="00253E0A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 w:rsidR="007217FA">
        <w:rPr>
          <w:rFonts w:ascii="Times New Roman" w:hAnsi="Times New Roman" w:cs="Times New Roman"/>
          <w:sz w:val="28"/>
          <w:szCs w:val="28"/>
        </w:rPr>
        <w:t>для рассмотрения в Администрацию</w:t>
      </w:r>
      <w:r w:rsidRPr="007C557D">
        <w:rPr>
          <w:rFonts w:ascii="Times New Roman" w:hAnsi="Times New Roman" w:cs="Times New Roman"/>
          <w:sz w:val="28"/>
          <w:szCs w:val="28"/>
        </w:rPr>
        <w:t xml:space="preserve">. Зарегистрированный пакет оригиналов документов передается в </w:t>
      </w:r>
      <w:r w:rsidR="007217FA">
        <w:rPr>
          <w:rFonts w:ascii="Times New Roman" w:hAnsi="Times New Roman" w:cs="Times New Roman"/>
          <w:sz w:val="28"/>
          <w:szCs w:val="28"/>
        </w:rPr>
        <w:t>Администрацию</w:t>
      </w:r>
      <w:r w:rsidRPr="007C557D">
        <w:rPr>
          <w:rFonts w:ascii="Times New Roman" w:hAnsi="Times New Roman" w:cs="Times New Roman"/>
          <w:sz w:val="28"/>
          <w:szCs w:val="28"/>
        </w:rPr>
        <w:t xml:space="preserve"> курьером МФЦ в порядке, определенном соглашением между МФЦ и </w:t>
      </w:r>
      <w:r w:rsidR="007217FA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3.1.4. Результатом выполнения административной процедуры по приему и регистрации заявления о выдаче градостроительного плана земельного участка и документов является прием и регистрация заявления о выдаче градостроительного плана земельного участка и документов.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3.1.5. Срок выполнения административной процедуры по приему и регистрации заявления о выдаче градостроительного плана земельного участка и документов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один день.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A61" w:rsidRPr="007C557D" w:rsidRDefault="00EC4A61" w:rsidP="007C55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3.2. Рассмотрение заявления о выдаче градостроительного</w:t>
      </w:r>
    </w:p>
    <w:p w:rsidR="00EC4A61" w:rsidRPr="007C557D" w:rsidRDefault="00EC4A61" w:rsidP="007C55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плана земельного участка, подготовка и регистрация</w:t>
      </w:r>
    </w:p>
    <w:p w:rsidR="00EC4A61" w:rsidRPr="007C557D" w:rsidRDefault="00EC4A61" w:rsidP="007C55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</w:p>
    <w:p w:rsidR="00EC4A61" w:rsidRPr="007C557D" w:rsidRDefault="00EC4A61" w:rsidP="00E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рассмотрению заявления о выдаче градостроительного плана земельного участка, подготовке и регистрации градостроительного плана земельного участка является поступление заявления о выдаче градостроительного плана земельного участка сотруднику</w:t>
      </w:r>
      <w:r w:rsidR="00652A25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ответственному за подготовку и регистрацию градостроительного плана земельного участка 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сотрудник, ответственный за подготовку документов).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В течение одного дня со дня регистрации заявления о выдаче 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>градостроительного плана земельного участка и документов (в случае представления их заявителем по собственной инициативе) сотрудник, ответственный за подготовку документов, формирует и направляет в рамках межведомственного информационного взаимодействия запросы в соответствующие органы о предоставлении документов, указанных в пункте 2.6.2 административного регламента, если документы не представлены заявителем по собственной инициативе.</w:t>
      </w:r>
      <w:proofErr w:type="gramEnd"/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В течение семи дней со дня регистрации заявления о выдаче градостроительного плана земельного участка и документов (в случае представления их заявителем по собственной инициативе) сотрудник, ответственный за подготовку документов,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proofErr w:type="gramEnd"/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3.2.4. Сотрудник, ответственный за подготовку документов: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течение 2 (двух) дней со дня поступления документов в соответствии с пунктами 3.2.2 и 3.2.3 административного регламента рассматривает представленные документы и разрабатывает проект схемы градостроительного плана земельного участка;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в течение 2 (двух) дней со дня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разработки проекта схемы градостроительного плана земельного участка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оформляет чертеж градостроительного плана земельного участка;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течение одного дня со дня оформления чертежа градостроительного плана земельного участка оформляет градостроительный план земельного участка в трех экземплярах.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3.2.5. Градостроительный план земельного участка подписывается </w:t>
      </w:r>
      <w:r w:rsidR="00652A25">
        <w:rPr>
          <w:rFonts w:ascii="Times New Roman" w:hAnsi="Times New Roman" w:cs="Times New Roman"/>
          <w:sz w:val="28"/>
          <w:szCs w:val="28"/>
        </w:rPr>
        <w:t>начальником Отдела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течение 2 (двух) дней со дня оформления градостроительного плана земельного участка.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3.2.6. В течение 2 (двух) дней со дня подписания градостроительного плана земельного участка </w:t>
      </w:r>
      <w:r w:rsidR="00652A25">
        <w:rPr>
          <w:rFonts w:ascii="Times New Roman" w:hAnsi="Times New Roman" w:cs="Times New Roman"/>
          <w:sz w:val="28"/>
          <w:szCs w:val="28"/>
        </w:rPr>
        <w:t>начальником Отдела</w:t>
      </w:r>
      <w:r w:rsidR="00DE02B0">
        <w:rPr>
          <w:rFonts w:ascii="Times New Roman" w:hAnsi="Times New Roman" w:cs="Times New Roman"/>
          <w:sz w:val="28"/>
          <w:szCs w:val="28"/>
        </w:rPr>
        <w:t>,</w:t>
      </w:r>
      <w:r w:rsidRPr="007C557D">
        <w:rPr>
          <w:rFonts w:ascii="Times New Roman" w:hAnsi="Times New Roman" w:cs="Times New Roman"/>
          <w:sz w:val="28"/>
          <w:szCs w:val="28"/>
        </w:rPr>
        <w:t xml:space="preserve"> сотрудник, ответственный за подготовку документов, осуществляет регистрацию градостроительного плана земельного участка путем внесения записи в регистрационную книгу.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Регистрационная книга ведется в электронной форме и на бумажном носителе.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3.2.7. Результатом выполнения административной процедуры по рассмотрению заявления о выдаче градостроительного плана земельного участка, подготовке и регистрации градостроительного плана земельного участка является 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>подготовка и регистрация градостроительного плана земельного участка в трех экземплярах.</w:t>
      </w:r>
    </w:p>
    <w:p w:rsidR="001813B3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3.2.8. Срок выполнения административной процедуры по рассмотрению заявления о выдаче градостроительного плана земельного участка, подготовке и регистрации градостроительного плана земельного участка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не более 16 (шестнадцати) дней.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DE6" w:rsidRPr="007C557D" w:rsidRDefault="00D94DE6" w:rsidP="007C55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3.3. Выдача градостроительного плана земельного участка</w:t>
      </w:r>
    </w:p>
    <w:p w:rsidR="00D94DE6" w:rsidRPr="007C557D" w:rsidRDefault="00D94DE6" w:rsidP="00D94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DE6" w:rsidRPr="007C557D" w:rsidRDefault="00D94DE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по выдаче градостроительного плана земельного участка является поступление сотруднику </w:t>
      </w:r>
      <w:r w:rsidR="001740FC">
        <w:rPr>
          <w:rFonts w:ascii="Times New Roman" w:hAnsi="Times New Roman" w:cs="Times New Roman"/>
          <w:sz w:val="28"/>
          <w:szCs w:val="28"/>
        </w:rPr>
        <w:t>Отдела,</w:t>
      </w:r>
      <w:r w:rsidRPr="007C557D">
        <w:rPr>
          <w:rFonts w:ascii="Times New Roman" w:hAnsi="Times New Roman" w:cs="Times New Roman"/>
          <w:sz w:val="28"/>
          <w:szCs w:val="28"/>
        </w:rPr>
        <w:t xml:space="preserve"> ответственному за выдачу градостроительного плана земельного участка 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сотрудник, ответственный за выдачу документов), трех экземпляров зарегистрированного градостроительного плана.</w:t>
      </w:r>
    </w:p>
    <w:p w:rsidR="00D94DE6" w:rsidRPr="007C557D" w:rsidRDefault="00D94DE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3.3.2. Сотрудник, ответственный за выдачу документов:</w:t>
      </w:r>
    </w:p>
    <w:p w:rsidR="00D94DE6" w:rsidRPr="007C557D" w:rsidRDefault="00D94DE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в течение одного дня со дня поступления зарегистрированного градостроительного плана земельного участка извещает заявителя о готовности результата предоставления муниципальной услуги по телефону либо по электронной почте,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в заявлении о выдаче градостроительного плана земельного участка;</w:t>
      </w:r>
    </w:p>
    <w:p w:rsidR="00D94DE6" w:rsidRPr="007C557D" w:rsidRDefault="00D94DE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в течение 2 (двух) дней со дня уведомления заявителя выдает два экземпляра зарегистрированного градостроительного плана земельного участка на бумажном и (или) электронном носителе, заверенных усиленной квалифицированной электронной подписью, третий экземпляр зарегистрированного градостроительного плана земельного участка на бумажном и (или) электронном носителе, заверенный усиленной квалифицированной электронной подписью, остается в </w:t>
      </w:r>
      <w:r w:rsidR="001740FC">
        <w:rPr>
          <w:rFonts w:ascii="Times New Roman" w:hAnsi="Times New Roman" w:cs="Times New Roman"/>
          <w:sz w:val="28"/>
          <w:szCs w:val="28"/>
        </w:rPr>
        <w:t>Отделе</w:t>
      </w:r>
      <w:r w:rsidRPr="007C557D">
        <w:rPr>
          <w:rFonts w:ascii="Times New Roman" w:hAnsi="Times New Roman" w:cs="Times New Roman"/>
          <w:sz w:val="28"/>
          <w:szCs w:val="28"/>
        </w:rPr>
        <w:t xml:space="preserve"> для учета, хранения и внесения данных в информационную систему обеспечения градостроительной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D94DE6" w:rsidRPr="007C557D" w:rsidRDefault="00D94DE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3.3.3. Результатом административной процедуры по выдаче градостроительного плана земельного участка является выдача заявителю двух экземпляров градостроительного плана земельного участка на бумажном и (или) электронном носителе, заверенных усиленной квалифицированной электронной подписью.</w:t>
      </w:r>
    </w:p>
    <w:p w:rsidR="001813B3" w:rsidRPr="007C557D" w:rsidRDefault="00D94DE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3.3.4. Срок административной процедуры по выдаче градостроительного плана земельного участка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не более 3 (трех) дней.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</w:t>
      </w:r>
      <w:r w:rsidR="001740FC">
        <w:rPr>
          <w:rFonts w:ascii="Times New Roman" w:hAnsi="Times New Roman" w:cs="Times New Roman"/>
          <w:sz w:val="28"/>
          <w:szCs w:val="28"/>
        </w:rPr>
        <w:t>Отдела</w:t>
      </w:r>
      <w:r w:rsidRPr="007C557D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 w:rsidR="005455BC">
        <w:rPr>
          <w:rFonts w:ascii="Times New Roman" w:hAnsi="Times New Roman" w:cs="Times New Roman"/>
          <w:sz w:val="28"/>
          <w:szCs w:val="28"/>
        </w:rPr>
        <w:t xml:space="preserve">Глава, </w:t>
      </w:r>
      <w:r w:rsidR="005455BC" w:rsidRPr="005455BC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  <w:r w:rsidR="00821098" w:rsidRPr="005455BC">
        <w:rPr>
          <w:rFonts w:ascii="Times New Roman" w:hAnsi="Times New Roman" w:cs="Times New Roman"/>
          <w:sz w:val="28"/>
          <w:szCs w:val="28"/>
        </w:rPr>
        <w:t>,</w:t>
      </w:r>
      <w:r w:rsidR="00821098">
        <w:rPr>
          <w:rFonts w:ascii="Times New Roman" w:hAnsi="Times New Roman" w:cs="Times New Roman"/>
          <w:sz w:val="28"/>
          <w:szCs w:val="28"/>
        </w:rPr>
        <w:t xml:space="preserve"> начальник Отдела.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>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на основа</w:t>
      </w:r>
      <w:r w:rsidR="00821098">
        <w:rPr>
          <w:rFonts w:ascii="Times New Roman" w:hAnsi="Times New Roman" w:cs="Times New Roman"/>
          <w:sz w:val="28"/>
          <w:szCs w:val="28"/>
        </w:rPr>
        <w:t>нии распорядительных документов Администрации.</w:t>
      </w:r>
      <w:r w:rsidRPr="007C557D">
        <w:rPr>
          <w:rFonts w:ascii="Times New Roman" w:hAnsi="Times New Roman" w:cs="Times New Roman"/>
          <w:sz w:val="28"/>
          <w:szCs w:val="28"/>
        </w:rPr>
        <w:t xml:space="preserve"> Проверки осуществляются с целью выявления и устранения нарушений при предоставлении муниципальной услуги.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</w:t>
      </w:r>
      <w:r w:rsidR="00821098">
        <w:rPr>
          <w:rFonts w:ascii="Times New Roman" w:hAnsi="Times New Roman" w:cs="Times New Roman"/>
          <w:sz w:val="28"/>
          <w:szCs w:val="28"/>
        </w:rPr>
        <w:t>Администрации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муниципальную услугу, а также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лиц, муниципальных служащих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5.1. Заявители вправе обжаловать действия (бездейств</w:t>
      </w:r>
      <w:r w:rsidR="00492136">
        <w:rPr>
          <w:rFonts w:ascii="Times New Roman" w:hAnsi="Times New Roman" w:cs="Times New Roman"/>
          <w:sz w:val="28"/>
          <w:szCs w:val="28"/>
        </w:rPr>
        <w:t>ие) Администрации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а также должностных лиц, сотрудников </w:t>
      </w:r>
      <w:r w:rsidR="003B0688">
        <w:rPr>
          <w:rFonts w:ascii="Times New Roman" w:hAnsi="Times New Roman" w:cs="Times New Roman"/>
          <w:sz w:val="28"/>
          <w:szCs w:val="28"/>
        </w:rPr>
        <w:t>Администрации</w:t>
      </w:r>
      <w:r w:rsidR="00492136">
        <w:rPr>
          <w:rFonts w:ascii="Times New Roman" w:hAnsi="Times New Roman" w:cs="Times New Roman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>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D94DE6" w:rsidRPr="007C557D" w:rsidRDefault="00D94DE6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94DE6" w:rsidRPr="007C557D" w:rsidRDefault="00D94DE6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94DE6" w:rsidRPr="007C557D" w:rsidRDefault="00D94DE6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актами;</w:t>
      </w:r>
      <w:proofErr w:type="gramEnd"/>
    </w:p>
    <w:p w:rsidR="00370862" w:rsidRDefault="00D94DE6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13B3" w:rsidRPr="007C557D" w:rsidRDefault="00492136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Администрации</w:t>
      </w:r>
      <w:r w:rsidR="001813B3" w:rsidRPr="007C55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767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813B3" w:rsidRPr="007C557D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813B3" w:rsidRPr="007C557D" w:rsidRDefault="001813B3" w:rsidP="006B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5.2. Заявители вправе обратиться с жалобой в письменной форме лично или направить жалобу по почте, через ГАУ </w:t>
      </w:r>
      <w:r w:rsidR="0037086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МФЦ</w:t>
      </w:r>
      <w:r w:rsidR="0037086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37086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Интернет</w:t>
      </w:r>
      <w:r w:rsidR="0037086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>, официального с</w:t>
      </w:r>
      <w:r w:rsidR="00492136">
        <w:rPr>
          <w:rFonts w:ascii="Times New Roman" w:hAnsi="Times New Roman" w:cs="Times New Roman"/>
          <w:sz w:val="28"/>
          <w:szCs w:val="28"/>
        </w:rPr>
        <w:t xml:space="preserve">айта </w:t>
      </w:r>
      <w:r w:rsidR="0028782D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, ЕПГУ</w:t>
      </w:r>
      <w:r w:rsidR="00D94DE6" w:rsidRPr="007C557D">
        <w:rPr>
          <w:rFonts w:ascii="Times New Roman" w:hAnsi="Times New Roman" w:cs="Times New Roman"/>
          <w:sz w:val="28"/>
          <w:szCs w:val="28"/>
        </w:rPr>
        <w:t xml:space="preserve"> (www.do.gosuslugi.ru)</w:t>
      </w:r>
      <w:r w:rsidRPr="007C557D">
        <w:rPr>
          <w:rFonts w:ascii="Times New Roman" w:hAnsi="Times New Roman" w:cs="Times New Roman"/>
          <w:sz w:val="28"/>
          <w:szCs w:val="28"/>
        </w:rPr>
        <w:t>. Жалоба также может быть принята при личном приеме заявителя.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5.3. Жалоба на решения и (или) действия (бездейств</w:t>
      </w:r>
      <w:r w:rsidR="00492136">
        <w:rPr>
          <w:rFonts w:ascii="Times New Roman" w:hAnsi="Times New Roman" w:cs="Times New Roman"/>
          <w:sz w:val="28"/>
          <w:szCs w:val="28"/>
        </w:rPr>
        <w:t>ие) Администрации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28782D">
        <w:rPr>
          <w:rFonts w:ascii="Times New Roman" w:hAnsi="Times New Roman" w:cs="Times New Roman"/>
          <w:sz w:val="28"/>
          <w:szCs w:val="28"/>
        </w:rPr>
        <w:t>Администрации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либо сотрудников может быть подана заявителем -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9"/>
      <w:bookmarkEnd w:id="3"/>
      <w:r w:rsidRPr="007C557D">
        <w:rPr>
          <w:rFonts w:ascii="Times New Roman" w:hAnsi="Times New Roman" w:cs="Times New Roman"/>
          <w:sz w:val="28"/>
          <w:szCs w:val="28"/>
        </w:rPr>
        <w:t>5.4. Заявители вправе обжаловать в досудебном (внесудебном) порядке действия (бездействие) и решения: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должностных лиц, сотрудников </w:t>
      </w:r>
      <w:r w:rsidR="00FD622F">
        <w:rPr>
          <w:rFonts w:ascii="Times New Roman" w:hAnsi="Times New Roman" w:cs="Times New Roman"/>
          <w:sz w:val="28"/>
          <w:szCs w:val="28"/>
        </w:rPr>
        <w:t>Администрации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="00AB3CF9">
        <w:rPr>
          <w:rFonts w:ascii="Times New Roman" w:hAnsi="Times New Roman" w:cs="Times New Roman"/>
          <w:sz w:val="28"/>
          <w:szCs w:val="28"/>
        </w:rPr>
        <w:t>Главе</w:t>
      </w:r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AB3CF9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А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дминистрацию и рассматривается непосредственно Главой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1813B3" w:rsidRPr="00AB3CF9" w:rsidRDefault="001813B3" w:rsidP="00AB3CF9">
      <w:pPr>
        <w:pStyle w:val="a3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7C557D">
        <w:rPr>
          <w:sz w:val="28"/>
          <w:szCs w:val="28"/>
        </w:rPr>
        <w:t xml:space="preserve">- наименование </w:t>
      </w:r>
      <w:r w:rsidR="00AB3CF9">
        <w:rPr>
          <w:color w:val="000000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</w:t>
      </w:r>
      <w:r w:rsidR="00AB3CF9">
        <w:rPr>
          <w:rFonts w:ascii="Times New Roman" w:hAnsi="Times New Roman" w:cs="Times New Roman"/>
          <w:sz w:val="28"/>
          <w:szCs w:val="28"/>
        </w:rPr>
        <w:t xml:space="preserve">йствии) </w:t>
      </w:r>
      <w:r w:rsidR="00AB3CF9"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</w:t>
      </w:r>
      <w:r w:rsidR="00AB3CF9">
        <w:rPr>
          <w:rFonts w:ascii="Times New Roman" w:hAnsi="Times New Roman" w:cs="Times New Roman"/>
          <w:sz w:val="28"/>
          <w:szCs w:val="28"/>
        </w:rPr>
        <w:t>ением и действием (бездействием</w:t>
      </w:r>
      <w:r w:rsidRPr="007C557D">
        <w:rPr>
          <w:rFonts w:ascii="Times New Roman" w:hAnsi="Times New Roman" w:cs="Times New Roman"/>
          <w:sz w:val="28"/>
          <w:szCs w:val="28"/>
        </w:rPr>
        <w:t>)</w:t>
      </w:r>
      <w:r w:rsidR="00AB3CF9">
        <w:rPr>
          <w:rFonts w:ascii="Times New Roman" w:hAnsi="Times New Roman" w:cs="Times New Roman"/>
          <w:sz w:val="28"/>
          <w:szCs w:val="28"/>
        </w:rPr>
        <w:t xml:space="preserve"> </w:t>
      </w:r>
      <w:r w:rsidR="00AB3CF9"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</w:t>
      </w:r>
      <w:r w:rsidRPr="00AB3CF9">
        <w:rPr>
          <w:rFonts w:ascii="Times New Roman" w:hAnsi="Times New Roman" w:cs="Times New Roman"/>
          <w:sz w:val="28"/>
          <w:szCs w:val="28"/>
        </w:rPr>
        <w:t>,</w:t>
      </w:r>
      <w:r w:rsidR="00AB3CF9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551FD8">
        <w:rPr>
          <w:rFonts w:ascii="Times New Roman" w:hAnsi="Times New Roman" w:cs="Times New Roman"/>
          <w:sz w:val="28"/>
          <w:szCs w:val="28"/>
        </w:rPr>
        <w:t xml:space="preserve"> </w:t>
      </w:r>
      <w:r w:rsidR="00551FD8"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</w:t>
      </w:r>
      <w:r w:rsidR="00AB3CF9">
        <w:rPr>
          <w:rFonts w:ascii="Times New Roman" w:hAnsi="Times New Roman" w:cs="Times New Roman"/>
          <w:sz w:val="28"/>
          <w:szCs w:val="28"/>
        </w:rPr>
        <w:t xml:space="preserve">  </w:t>
      </w:r>
      <w:r w:rsidRPr="007C557D">
        <w:rPr>
          <w:rFonts w:ascii="Times New Roman" w:hAnsi="Times New Roman" w:cs="Times New Roman"/>
          <w:sz w:val="28"/>
          <w:szCs w:val="28"/>
        </w:rPr>
        <w:t xml:space="preserve">либо сотрудника </w:t>
      </w:r>
      <w:r w:rsidR="00551FD8">
        <w:rPr>
          <w:rFonts w:ascii="Times New Roman" w:hAnsi="Times New Roman" w:cs="Times New Roman"/>
          <w:sz w:val="28"/>
          <w:szCs w:val="28"/>
        </w:rPr>
        <w:t>Отдела</w:t>
      </w:r>
      <w:r w:rsidRPr="007C557D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При подаче жалобы заявитель вправе получить в </w:t>
      </w:r>
      <w:r w:rsidR="00551FD8">
        <w:rPr>
          <w:rFonts w:ascii="Times New Roman" w:hAnsi="Times New Roman" w:cs="Times New Roman"/>
          <w:sz w:val="28"/>
          <w:szCs w:val="28"/>
        </w:rPr>
        <w:t>Администрации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 должностного лица.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</w:t>
      </w:r>
      <w:r w:rsidR="00551FD8" w:rsidRPr="00551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1FD8"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551FD8"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</w:t>
      </w:r>
      <w:r w:rsidR="00551FD8"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ее регистрации.</w:t>
      </w:r>
      <w:proofErr w:type="gramEnd"/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9"/>
      <w:bookmarkEnd w:id="4"/>
      <w:r w:rsidRPr="007C557D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должностное лицо, наделенное полномочиями по рассмотрению жалоб в соответствии с </w:t>
      </w:r>
      <w:hyperlink w:anchor="P259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пунктом 5.4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551FD8" w:rsidRPr="00551FD8">
        <w:rPr>
          <w:rFonts w:ascii="Times New Roman" w:hAnsi="Times New Roman" w:cs="Times New Roman"/>
          <w:color w:val="000000"/>
          <w:sz w:val="28"/>
          <w:szCs w:val="28"/>
        </w:rPr>
        <w:t>органом, предоставляющим муниципальную услугу</w:t>
      </w:r>
      <w:r w:rsidR="00551FD8">
        <w:rPr>
          <w:color w:val="000000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</w:t>
      </w:r>
      <w:hyperlink w:anchor="P269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пункте 5.7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73650" w:rsidRPr="007C557D" w:rsidRDefault="0027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br w:type="page"/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B6F86" w:rsidRPr="001B6F86">
        <w:rPr>
          <w:rFonts w:ascii="Times New Roman" w:hAnsi="Times New Roman" w:cs="Times New Roman"/>
          <w:sz w:val="28"/>
          <w:szCs w:val="28"/>
        </w:rPr>
        <w:t>№</w:t>
      </w:r>
      <w:r w:rsidRPr="001B6F8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1B6F8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услуги по подготовке, регистрации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и выдаче градостроительного плана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о выдаче градостроительного плана земельного участка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B6F86">
        <w:rPr>
          <w:rFonts w:ascii="Times New Roman" w:hAnsi="Times New Roman" w:cs="Times New Roman"/>
          <w:sz w:val="20"/>
          <w:szCs w:val="20"/>
        </w:rPr>
        <w:t>(должность уполномоченного лица,</w:t>
      </w:r>
      <w:proofErr w:type="gramEnd"/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инициалы, фамилия)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B6F86">
        <w:rPr>
          <w:rFonts w:ascii="Times New Roman" w:hAnsi="Times New Roman" w:cs="Times New Roman"/>
          <w:sz w:val="20"/>
          <w:szCs w:val="20"/>
        </w:rPr>
        <w:t>(Ф.И.О. (последнее - при наличии),</w:t>
      </w:r>
      <w:proofErr w:type="gramEnd"/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адрес, номер контактного телефона,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адрес электронной почты (при наличии) -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для физических лиц,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полное наименование организации -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для юридических лиц,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 xml:space="preserve">почтовый адрес, индекс, номер </w:t>
      </w:r>
      <w:proofErr w:type="gramStart"/>
      <w:r w:rsidRPr="001B6F86">
        <w:rPr>
          <w:rFonts w:ascii="Times New Roman" w:hAnsi="Times New Roman" w:cs="Times New Roman"/>
          <w:sz w:val="20"/>
          <w:szCs w:val="20"/>
        </w:rPr>
        <w:t>контактного</w:t>
      </w:r>
      <w:proofErr w:type="gramEnd"/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телефона, адрес электронной почты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(при наличии))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ЗАЯВЛЕНИЕ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 xml:space="preserve">от ______________     </w:t>
      </w:r>
      <w:r w:rsidR="001B6F86" w:rsidRPr="001B6F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B6F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6F86" w:rsidRPr="001B6F86">
        <w:rPr>
          <w:rFonts w:ascii="Times New Roman" w:hAnsi="Times New Roman" w:cs="Times New Roman"/>
          <w:sz w:val="28"/>
          <w:szCs w:val="28"/>
        </w:rPr>
        <w:t>№</w:t>
      </w:r>
      <w:r w:rsidRPr="001B6F86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 w:rsidR="001B6F86" w:rsidRPr="001B6F86">
        <w:rPr>
          <w:rFonts w:ascii="Times New Roman" w:hAnsi="Times New Roman" w:cs="Times New Roman"/>
          <w:sz w:val="28"/>
          <w:szCs w:val="28"/>
        </w:rPr>
        <w:t xml:space="preserve">градостроительный план </w:t>
      </w:r>
      <w:r w:rsidRPr="001B6F86">
        <w:rPr>
          <w:rFonts w:ascii="Times New Roman" w:hAnsi="Times New Roman" w:cs="Times New Roman"/>
          <w:sz w:val="28"/>
          <w:szCs w:val="28"/>
        </w:rPr>
        <w:t>земельного</w:t>
      </w:r>
      <w:r w:rsidR="001B6F86" w:rsidRPr="001B6F86">
        <w:rPr>
          <w:rFonts w:ascii="Times New Roman" w:hAnsi="Times New Roman" w:cs="Times New Roman"/>
          <w:sz w:val="28"/>
          <w:szCs w:val="28"/>
        </w:rPr>
        <w:t xml:space="preserve"> участка </w:t>
      </w:r>
      <w:r w:rsidRPr="001B6F86">
        <w:rPr>
          <w:rFonts w:ascii="Times New Roman" w:hAnsi="Times New Roman" w:cs="Times New Roman"/>
          <w:sz w:val="28"/>
          <w:szCs w:val="28"/>
        </w:rPr>
        <w:t>площадью</w:t>
      </w:r>
      <w:r w:rsidR="001B6F86" w:rsidRPr="001B6F86">
        <w:rPr>
          <w:rFonts w:ascii="Times New Roman" w:hAnsi="Times New Roman" w:cs="Times New Roman"/>
          <w:sz w:val="28"/>
          <w:szCs w:val="28"/>
        </w:rPr>
        <w:t xml:space="preserve"> </w:t>
      </w:r>
      <w:r w:rsidRPr="001B6F86">
        <w:rPr>
          <w:rFonts w:ascii="Times New Roman" w:hAnsi="Times New Roman" w:cs="Times New Roman"/>
          <w:sz w:val="28"/>
          <w:szCs w:val="28"/>
        </w:rPr>
        <w:t xml:space="preserve">_______ кв. м, расположенного: </w:t>
      </w:r>
      <w:r w:rsidR="001B6F86">
        <w:rPr>
          <w:rFonts w:ascii="Times New Roman" w:hAnsi="Times New Roman" w:cs="Times New Roman"/>
          <w:sz w:val="28"/>
          <w:szCs w:val="28"/>
        </w:rPr>
        <w:t xml:space="preserve"> </w:t>
      </w:r>
      <w:r w:rsidRPr="001B6F86">
        <w:rPr>
          <w:rFonts w:ascii="Times New Roman" w:hAnsi="Times New Roman" w:cs="Times New Roman"/>
          <w:sz w:val="28"/>
          <w:szCs w:val="28"/>
        </w:rPr>
        <w:t>________________________</w:t>
      </w:r>
      <w:r w:rsidR="001B6F86">
        <w:rPr>
          <w:rFonts w:ascii="Times New Roman" w:hAnsi="Times New Roman" w:cs="Times New Roman"/>
          <w:sz w:val="28"/>
          <w:szCs w:val="28"/>
        </w:rPr>
        <w:t>_</w:t>
      </w:r>
      <w:r w:rsidR="001B6F86" w:rsidRPr="001B6F86">
        <w:rPr>
          <w:rFonts w:ascii="Times New Roman" w:hAnsi="Times New Roman" w:cs="Times New Roman"/>
          <w:sz w:val="28"/>
          <w:szCs w:val="28"/>
        </w:rPr>
        <w:t>_________________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____</w:t>
      </w:r>
      <w:r w:rsidR="001B6F86" w:rsidRPr="001B6F86">
        <w:rPr>
          <w:rFonts w:ascii="Times New Roman" w:hAnsi="Times New Roman" w:cs="Times New Roman"/>
          <w:sz w:val="28"/>
          <w:szCs w:val="28"/>
        </w:rPr>
        <w:t>_______________________</w:t>
      </w:r>
      <w:r w:rsidR="001B6F8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B6F86" w:rsidRPr="001B6F86">
        <w:rPr>
          <w:rFonts w:ascii="Times New Roman" w:hAnsi="Times New Roman" w:cs="Times New Roman"/>
          <w:sz w:val="28"/>
          <w:szCs w:val="28"/>
        </w:rPr>
        <w:t>_</w:t>
      </w:r>
      <w:r w:rsidRPr="001B6F86">
        <w:rPr>
          <w:rFonts w:ascii="Times New Roman" w:hAnsi="Times New Roman" w:cs="Times New Roman"/>
          <w:sz w:val="28"/>
          <w:szCs w:val="28"/>
        </w:rPr>
        <w:t>,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(описание местоположения земельного участка)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кадастровый номер земельного уча</w:t>
      </w:r>
      <w:r w:rsidR="00DA7E58">
        <w:rPr>
          <w:rFonts w:ascii="Times New Roman" w:hAnsi="Times New Roman" w:cs="Times New Roman"/>
          <w:sz w:val="28"/>
          <w:szCs w:val="28"/>
        </w:rPr>
        <w:t>стка __________________________</w:t>
      </w:r>
      <w:r w:rsidRPr="001B6F86">
        <w:rPr>
          <w:rFonts w:ascii="Times New Roman" w:hAnsi="Times New Roman" w:cs="Times New Roman"/>
          <w:sz w:val="28"/>
          <w:szCs w:val="28"/>
        </w:rPr>
        <w:t>__________,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дата постановки на государственный кадастровый учет ______________________,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F86">
        <w:rPr>
          <w:rFonts w:ascii="Times New Roman" w:hAnsi="Times New Roman" w:cs="Times New Roman"/>
          <w:sz w:val="28"/>
          <w:szCs w:val="28"/>
        </w:rPr>
        <w:t>предназначенного для строительства (реконструкции) ________________________</w:t>
      </w:r>
      <w:proofErr w:type="gramEnd"/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(вид разрешенного использования земельного участка)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Приложения (по желанию заявителя):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1. ____________________________________________________________________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2. ____________________________________________________________________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3. ____________________________________________________________________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4. ____________________________________________________________________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5. ____________________________________________________________________</w:t>
      </w:r>
    </w:p>
    <w:p w:rsidR="001B6F86" w:rsidRPr="001B6F86" w:rsidRDefault="001B6F86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_</w:t>
      </w:r>
      <w:r w:rsidR="001B6F86">
        <w:rPr>
          <w:rFonts w:ascii="Times New Roman" w:hAnsi="Times New Roman" w:cs="Times New Roman"/>
          <w:sz w:val="28"/>
          <w:szCs w:val="28"/>
        </w:rPr>
        <w:t>_____________________</w:t>
      </w:r>
      <w:r w:rsidRPr="001B6F86">
        <w:rPr>
          <w:rFonts w:ascii="Times New Roman" w:hAnsi="Times New Roman" w:cs="Times New Roman"/>
          <w:sz w:val="28"/>
          <w:szCs w:val="28"/>
        </w:rPr>
        <w:t xml:space="preserve">__   </w:t>
      </w:r>
      <w:r w:rsidR="001B6F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6F86">
        <w:rPr>
          <w:rFonts w:ascii="Times New Roman" w:hAnsi="Times New Roman" w:cs="Times New Roman"/>
          <w:sz w:val="28"/>
          <w:szCs w:val="28"/>
        </w:rPr>
        <w:t xml:space="preserve">________ </w:t>
      </w:r>
      <w:r w:rsidR="001B6F8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6F86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6F86">
        <w:rPr>
          <w:rFonts w:ascii="Times New Roman" w:hAnsi="Times New Roman" w:cs="Times New Roman"/>
          <w:sz w:val="20"/>
          <w:szCs w:val="20"/>
        </w:rPr>
        <w:t xml:space="preserve">(должность руководителя организации   </w:t>
      </w:r>
      <w:r w:rsidR="001B6F8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B6F86">
        <w:rPr>
          <w:rFonts w:ascii="Times New Roman" w:hAnsi="Times New Roman" w:cs="Times New Roman"/>
          <w:sz w:val="20"/>
          <w:szCs w:val="20"/>
        </w:rPr>
        <w:t xml:space="preserve"> (подпись)   </w:t>
      </w:r>
      <w:r w:rsidR="001B6F8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1B6F86">
        <w:rPr>
          <w:rFonts w:ascii="Times New Roman" w:hAnsi="Times New Roman" w:cs="Times New Roman"/>
          <w:sz w:val="20"/>
          <w:szCs w:val="20"/>
        </w:rPr>
        <w:t xml:space="preserve">   (инициалы, фамилия)</w:t>
      </w:r>
      <w:proofErr w:type="gramEnd"/>
    </w:p>
    <w:p w:rsidR="00273650" w:rsidRPr="001B6F86" w:rsidRDefault="00273650" w:rsidP="00DA7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B6F86">
        <w:rPr>
          <w:rFonts w:ascii="Times New Roman" w:hAnsi="Times New Roman" w:cs="Times New Roman"/>
          <w:sz w:val="20"/>
          <w:szCs w:val="20"/>
        </w:rPr>
        <w:t xml:space="preserve">    (для юридического лица))</w:t>
      </w:r>
      <w:r w:rsidRPr="001B6F86">
        <w:rPr>
          <w:rFonts w:ascii="Times New Roman" w:hAnsi="Times New Roman" w:cs="Times New Roman"/>
        </w:rPr>
        <w:br w:type="page"/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E606D">
        <w:rPr>
          <w:rFonts w:ascii="Times New Roman" w:hAnsi="Times New Roman" w:cs="Times New Roman"/>
          <w:sz w:val="28"/>
          <w:szCs w:val="28"/>
        </w:rPr>
        <w:t>№</w:t>
      </w:r>
      <w:r w:rsidRPr="00BE606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BE606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услуги по подготовке, регистрации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и выдаче градостроительного плана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БЛОК-СХЕМА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подготовке,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 xml:space="preserve">регистрации и выдаче </w:t>
      </w:r>
      <w:proofErr w:type="gramStart"/>
      <w:r w:rsidRPr="00BE606D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плана земельного участка</w:t>
      </w:r>
    </w:p>
    <w:p w:rsidR="00273650" w:rsidRDefault="00273650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498602</wp:posOffset>
                </wp:positionH>
                <wp:positionV relativeFrom="paragraph">
                  <wp:posOffset>14225</wp:posOffset>
                </wp:positionV>
                <wp:extent cx="5330952" cy="576072"/>
                <wp:effectExtent l="0" t="0" r="22225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952" cy="5760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06D" w:rsidRPr="00BE606D" w:rsidRDefault="00BE606D" w:rsidP="00BE60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6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Прием и регистрация заявлени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я о выдаче градостроительного </w:t>
                            </w:r>
                            <w:r w:rsidRPr="00BE6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плана земельного участка 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9.25pt;margin-top:1.1pt;width:419.75pt;height:4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" filled="f" strokecolor="black [3213]" strokeweight="2pt">
                <v:textbox>
                  <w:txbxContent>
                    <w:p w:rsidR="00BE606D" w:rsidRPr="00BE606D" w:rsidRDefault="00BE606D" w:rsidP="00BE60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BE606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Прием и регистрация заявлени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я о выдаче градостроительного </w:t>
                      </w:r>
                      <w:r w:rsidRPr="00BE606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плана земельного участка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BDF60" wp14:editId="75551DEB">
                <wp:simplePos x="0" y="0"/>
                <wp:positionH relativeFrom="column">
                  <wp:posOffset>3086100</wp:posOffset>
                </wp:positionH>
                <wp:positionV relativeFrom="paragraph">
                  <wp:posOffset>180975</wp:posOffset>
                </wp:positionV>
                <wp:extent cx="0" cy="365887"/>
                <wp:effectExtent l="95250" t="0" r="95250" b="533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88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43pt;margin-top:14.25pt;width:0;height:2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9BB7A" wp14:editId="3C4A21F2">
                <wp:simplePos x="0" y="0"/>
                <wp:positionH relativeFrom="column">
                  <wp:posOffset>498602</wp:posOffset>
                </wp:positionH>
                <wp:positionV relativeFrom="paragraph">
                  <wp:posOffset>138177</wp:posOffset>
                </wp:positionV>
                <wp:extent cx="5330825" cy="740664"/>
                <wp:effectExtent l="0" t="0" r="22225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825" cy="7406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06D" w:rsidRPr="00BE606D" w:rsidRDefault="00BE606D" w:rsidP="00BE60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6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Рассмотрение заявления о выдаче градостроитель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ного плана </w:t>
                            </w:r>
                            <w:r w:rsidRPr="00BE6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земельного уча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стка, подготовка и регистрация</w:t>
                            </w:r>
                            <w:r w:rsidRPr="00BE6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градостроительного плана земельного участка</w:t>
                            </w:r>
                          </w:p>
                          <w:p w:rsidR="00BE606D" w:rsidRDefault="00BE606D" w:rsidP="00BE6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9.25pt;margin-top:10.9pt;width:419.75pt;height:5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" filled="f" strokecolor="black [3213]" strokeweight="2pt">
                <v:textbox>
                  <w:txbxContent>
                    <w:p w:rsidR="00BE606D" w:rsidRPr="00BE606D" w:rsidRDefault="00BE606D" w:rsidP="00BE60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BE606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Рассмотрение заявления о выдаче градостроитель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ного плана </w:t>
                      </w:r>
                      <w:r w:rsidRPr="00BE606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земельного уча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стка, подготовка и регистрация</w:t>
                      </w:r>
                      <w:r w:rsidRPr="00BE606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градостроительного плана земельного участка</w:t>
                      </w:r>
                    </w:p>
                    <w:p w:rsidR="00BE606D" w:rsidRDefault="00BE606D" w:rsidP="00BE6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E606D" w:rsidRP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06D" w:rsidRP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06D" w:rsidRP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06D" w:rsidRP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95E568" wp14:editId="118E8670">
                <wp:simplePos x="0" y="0"/>
                <wp:positionH relativeFrom="column">
                  <wp:posOffset>3091561</wp:posOffset>
                </wp:positionH>
                <wp:positionV relativeFrom="paragraph">
                  <wp:posOffset>57785</wp:posOffset>
                </wp:positionV>
                <wp:extent cx="0" cy="365760"/>
                <wp:effectExtent l="95250" t="0" r="95250" b="533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43.45pt;margin-top:4.55pt;width:0;height:2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:rsidR="00BE606D" w:rsidRP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3B3" w:rsidRPr="00BE606D" w:rsidRDefault="00BE606D" w:rsidP="00BE6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620C4" wp14:editId="27F3FEF5">
                <wp:simplePos x="0" y="0"/>
                <wp:positionH relativeFrom="column">
                  <wp:posOffset>498602</wp:posOffset>
                </wp:positionH>
                <wp:positionV relativeFrom="paragraph">
                  <wp:posOffset>18416</wp:posOffset>
                </wp:positionV>
                <wp:extent cx="5330825" cy="393192"/>
                <wp:effectExtent l="0" t="0" r="22225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825" cy="3931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06D" w:rsidRPr="00BE606D" w:rsidRDefault="00BE606D" w:rsidP="00BE60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6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Выдача градостроительного плана земельного участка</w:t>
                            </w:r>
                          </w:p>
                          <w:p w:rsidR="00BE606D" w:rsidRDefault="00BE606D" w:rsidP="00BE6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9.25pt;margin-top:1.45pt;width:419.75pt;height:30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" filled="f" strokecolor="black [3213]" strokeweight="2pt">
                <v:textbox>
                  <w:txbxContent>
                    <w:p w:rsidR="00BE606D" w:rsidRPr="00BE606D" w:rsidRDefault="00BE606D" w:rsidP="00BE60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BE606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Выдача градостроительного плана земельного участка</w:t>
                      </w:r>
                    </w:p>
                    <w:p w:rsidR="00BE606D" w:rsidRDefault="00BE606D" w:rsidP="00BE6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813B3" w:rsidRPr="001B6F86" w:rsidRDefault="001813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813B3" w:rsidRPr="001813B3" w:rsidRDefault="001813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1813B3" w:rsidRPr="001813B3" w:rsidSect="001B6F8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B3"/>
    <w:rsid w:val="000C22C3"/>
    <w:rsid w:val="000E19BC"/>
    <w:rsid w:val="00125DC0"/>
    <w:rsid w:val="00167158"/>
    <w:rsid w:val="001740FC"/>
    <w:rsid w:val="001813B3"/>
    <w:rsid w:val="001A10C8"/>
    <w:rsid w:val="001B6F86"/>
    <w:rsid w:val="001D13AC"/>
    <w:rsid w:val="001D23D1"/>
    <w:rsid w:val="0021724A"/>
    <w:rsid w:val="00244945"/>
    <w:rsid w:val="00253E0A"/>
    <w:rsid w:val="00273650"/>
    <w:rsid w:val="0028782D"/>
    <w:rsid w:val="002E6F7B"/>
    <w:rsid w:val="00343D83"/>
    <w:rsid w:val="00370862"/>
    <w:rsid w:val="00395C77"/>
    <w:rsid w:val="003B0688"/>
    <w:rsid w:val="003B1D53"/>
    <w:rsid w:val="004030C9"/>
    <w:rsid w:val="00487E85"/>
    <w:rsid w:val="00492136"/>
    <w:rsid w:val="004C229B"/>
    <w:rsid w:val="00501682"/>
    <w:rsid w:val="00514686"/>
    <w:rsid w:val="00536A7F"/>
    <w:rsid w:val="005455BC"/>
    <w:rsid w:val="00551FD8"/>
    <w:rsid w:val="00562CFF"/>
    <w:rsid w:val="0056455A"/>
    <w:rsid w:val="005A0175"/>
    <w:rsid w:val="005A14E3"/>
    <w:rsid w:val="005C4BE7"/>
    <w:rsid w:val="006417E8"/>
    <w:rsid w:val="00652A25"/>
    <w:rsid w:val="006B1B35"/>
    <w:rsid w:val="006E6C46"/>
    <w:rsid w:val="006F70FB"/>
    <w:rsid w:val="007217FA"/>
    <w:rsid w:val="00785DEE"/>
    <w:rsid w:val="00791DB5"/>
    <w:rsid w:val="007B2427"/>
    <w:rsid w:val="007C557D"/>
    <w:rsid w:val="007D05F2"/>
    <w:rsid w:val="007D3DCE"/>
    <w:rsid w:val="00821098"/>
    <w:rsid w:val="0083633D"/>
    <w:rsid w:val="008E5399"/>
    <w:rsid w:val="009B602D"/>
    <w:rsid w:val="00A64E92"/>
    <w:rsid w:val="00A97BB1"/>
    <w:rsid w:val="00AB3CF9"/>
    <w:rsid w:val="00B3277A"/>
    <w:rsid w:val="00BE606D"/>
    <w:rsid w:val="00C67767"/>
    <w:rsid w:val="00C82F6C"/>
    <w:rsid w:val="00CD5122"/>
    <w:rsid w:val="00D26094"/>
    <w:rsid w:val="00D414E7"/>
    <w:rsid w:val="00D94DE6"/>
    <w:rsid w:val="00DA7E58"/>
    <w:rsid w:val="00DE02B0"/>
    <w:rsid w:val="00DE0D15"/>
    <w:rsid w:val="00EC4A61"/>
    <w:rsid w:val="00F17EAA"/>
    <w:rsid w:val="00F3132B"/>
    <w:rsid w:val="00F36A54"/>
    <w:rsid w:val="00FD5E89"/>
    <w:rsid w:val="00FD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AB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AB3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72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AB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AB3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72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sttaradm.ru" TargetMode="External"/><Relationship Id="rId13" Type="http://schemas.openxmlformats.org/officeDocument/2006/relationships/hyperlink" Target="consultantplus://offline/ref=1DEED61EDD05873023712EE81BABB1817F3F6968EDF382ECA3F0F09FF7m1r2B" TargetMode="External"/><Relationship Id="rId18" Type="http://schemas.openxmlformats.org/officeDocument/2006/relationships/hyperlink" Target="consultantplus://offline/ref=53A0076C95324F88A76B588DDADD6B3C4D64ACBD783F798662CB40B1FCGBI2C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DEED61EDD05873023712EE81BABB1817F3E616CECFD82ECA3F0F09FF712F0BF76D06075m9r8B" TargetMode="External"/><Relationship Id="rId7" Type="http://schemas.openxmlformats.org/officeDocument/2006/relationships/hyperlink" Target="consultantplus://offline/ref=1DEED61EDD05873023712EE81BABB1817F3E616CECFD82ECA3F0F09FF7m1r2B" TargetMode="External"/><Relationship Id="rId12" Type="http://schemas.openxmlformats.org/officeDocument/2006/relationships/hyperlink" Target="consultantplus://offline/ref=1DEED61EDD05873023712EE81BABB1817F3F6169E7F582ECA3F0F09FF7m1r2B" TargetMode="External"/><Relationship Id="rId17" Type="http://schemas.openxmlformats.org/officeDocument/2006/relationships/hyperlink" Target="consultantplus://offline/ref=1DEED61EDD05873023712EE81BABB1817F3C6069EDF582ECA3F0F09FF7m1r2B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EED61EDD05873023712EE81BABB1817C3F666DE9FD82ECA3F0F09FF7m1r2B" TargetMode="External"/><Relationship Id="rId20" Type="http://schemas.openxmlformats.org/officeDocument/2006/relationships/hyperlink" Target="consultantplus://offline/ref=1DEED61EDD058730237130E50DC7EF8874353E64EAF28DB8F6AFABC2A01BFAE8m3r1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EED61EDD05873023712EE81BABB1817F3F6169E6F182ECA3F0F09FF7m1r2B" TargetMode="External"/><Relationship Id="rId11" Type="http://schemas.openxmlformats.org/officeDocument/2006/relationships/hyperlink" Target="consultantplus://offline/ref=1DEED61EDD05873023712EE81BABB1817F3E616CECFD82ECA3F0F09FF7m1r2B" TargetMode="External"/><Relationship Id="rId24" Type="http://schemas.openxmlformats.org/officeDocument/2006/relationships/hyperlink" Target="consultantplus://offline/ref=1DEED61EDD05873023712EE81BABB1817F3E616CECFD82ECA3F0F09FF712F0BF76D060m7r5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EED61EDD05873023712EE81BABB1817C3B6469E7F682ECA3F0F09FF7m1r2B" TargetMode="External"/><Relationship Id="rId23" Type="http://schemas.openxmlformats.org/officeDocument/2006/relationships/hyperlink" Target="consultantplus://offline/ref=1DEED61EDD05873023712EE81BABB1817F3E616CECFD82ECA3F0F09FF712F0BF76D060m7r0B" TargetMode="External"/><Relationship Id="rId10" Type="http://schemas.openxmlformats.org/officeDocument/2006/relationships/hyperlink" Target="consultantplus://offline/ref=1DEED61EDD05873023712EE81BABB1817F3F6169E6F182ECA3F0F09FF7m1r2B" TargetMode="External"/><Relationship Id="rId19" Type="http://schemas.openxmlformats.org/officeDocument/2006/relationships/hyperlink" Target="consultantplus://offline/ref=1DEED61EDD058730237130E50DC7EF8874353E64EAF28DB8F6AFABC2A01BFAE8m3r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4FD04A96BEEDE8BB57817FC0240A0309FE7BA1EB29E85EDDDCDAB6CBFAC448F47B31DEF65DD80Fw3H7C" TargetMode="External"/><Relationship Id="rId14" Type="http://schemas.openxmlformats.org/officeDocument/2006/relationships/hyperlink" Target="consultantplus://offline/ref=1DEED61EDD05873023712EE81BABB1817F3E6061EDF582ECA3F0F09FF7m1r2B" TargetMode="External"/><Relationship Id="rId22" Type="http://schemas.openxmlformats.org/officeDocument/2006/relationships/hyperlink" Target="consultantplus://offline/ref=1DEED61EDD05873023712EE81BABB1817F3E6068EFF382ECA3F0F09FF7m1r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89D2F9-919C-43A3-ADAD-6F0A84DE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17</Pages>
  <Words>6360</Words>
  <Characters>36256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Golybeva</cp:lastModifiedBy>
  <cp:revision>59</cp:revision>
  <dcterms:created xsi:type="dcterms:W3CDTF">2017-07-25T01:43:00Z</dcterms:created>
  <dcterms:modified xsi:type="dcterms:W3CDTF">2020-01-10T02:26:00Z</dcterms:modified>
</cp:coreProperties>
</file>