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5D" w:rsidRPr="009A125D" w:rsidRDefault="009A125D" w:rsidP="009A125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bookmarkStart w:id="0" w:name="_GoBack"/>
      <w:r w:rsidRPr="009A125D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Что нужно знать, приобретая обувь</w:t>
      </w:r>
    </w:p>
    <w:bookmarkEnd w:id="0"/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Покупка обуви - это сложный и затратный процесс, но что делать, если купленная обувь не подходит Вам или же развалилась через неделю после покупки? Ответы на эти вопросы и ещё много полезной информации для себя Вы сможете получить, ознакомившись с данной статьёй.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Особенности продажи обуви регулируются «Правилами продажи отдельных видов товаров», утвержденными Постановлением Правительства РФ от 19.01.1998 N 55. В соответствии с данными правилами:</w:t>
      </w:r>
    </w:p>
    <w:p w:rsidR="009A125D" w:rsidRPr="009A125D" w:rsidRDefault="009A125D" w:rsidP="009A12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обувь до подачи в торговый зал должна пройти предпродажную подготовку, которая включает в себя:</w:t>
      </w:r>
    </w:p>
    <w:p w:rsidR="009A125D" w:rsidRPr="009A125D" w:rsidRDefault="009A125D" w:rsidP="009A12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распаковку, рассортировку и осмотр товара;</w:t>
      </w:r>
    </w:p>
    <w:p w:rsidR="009A125D" w:rsidRPr="009A125D" w:rsidRDefault="009A125D" w:rsidP="009A12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проверку качества товара (по внешним признакам) и наличия необходимой информации о товаре и его изготовителе.</w:t>
      </w:r>
    </w:p>
    <w:p w:rsidR="009A125D" w:rsidRPr="009A125D" w:rsidRDefault="009A125D" w:rsidP="009A12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образцы обуви должны быть сгруппированы по видам, моделям и выставлена в торговом зале. Обувь для мужчин, женщин и детей должна быть размещена в торговом зале отдельно.</w:t>
      </w:r>
    </w:p>
    <w:p w:rsidR="009A125D" w:rsidRPr="009A125D" w:rsidRDefault="009A125D" w:rsidP="009A12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товар должен иметь ярлыки с указанием своего наименования, артикула, цены, размера.</w:t>
      </w:r>
    </w:p>
    <w:p w:rsidR="009A125D" w:rsidRPr="009A125D" w:rsidRDefault="009A125D" w:rsidP="009A12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продавец обязан предоставить покупателю условия для примерки обуви: залы должны быть оборудованы зеркалами, оснащены </w:t>
      </w:r>
      <w:proofErr w:type="spellStart"/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банкетками</w:t>
      </w:r>
      <w:proofErr w:type="spellEnd"/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скамейками или подставками.</w:t>
      </w:r>
    </w:p>
    <w:p w:rsidR="009A125D" w:rsidRPr="009A125D" w:rsidRDefault="009A125D" w:rsidP="009A12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непосредственно перед продажей обуви в присутствии покупателя продавец проверяет качество товара (путём внешнего осмотра) и правильность подсчёта стоимости покупки, затем покупатель оплачивает свою покупку. Обувь передаётся покупателю в упакованном виде без взимания за упаковку дополнительной платы.</w:t>
      </w:r>
    </w:p>
    <w:p w:rsidR="009A125D" w:rsidRPr="009A125D" w:rsidRDefault="009A125D" w:rsidP="009A12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в случае если кассовый чек на товар не содержит наименование товара, артикул, сорт (при наличии), вместе с товаром покупателю передается товарный чек, в котором указываются эти сведения, наименование продавца, дата продажи и цена товара, а </w:t>
      </w:r>
      <w:proofErr w:type="gramStart"/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так же</w:t>
      </w:r>
      <w:proofErr w:type="gramEnd"/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подпись лица, непосредственно осуществляющего продажу.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30"/>
          <w:szCs w:val="30"/>
          <w:u w:val="single"/>
          <w:lang w:eastAsia="ru-RU"/>
        </w:rPr>
        <w:lastRenderedPageBreak/>
        <w:t>Если обувь не подошла...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Покупатель вправе обменять купленную обувь надлежащего качества на аналогичный товар у продавца, если она не подошла по размеру, расцветке, фасону. Данное право сохраняется у покупателя в течение 14 дней, не считая дня покупки. Однако, следует помнить, что данное положение действует только при условии, что обувь не была в употреблении, сохранён её товарный вид, потребительские свойства, фабричные ярлыки, товарный чек или кассовый чек. Отсутствие товарного или кассового чека не лишает возможности потребителя обратиться к продавцу и сослаться на свидетельские показания.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Если нужный товар отсутствует в продаже на день обращения, то покупатель вправе отказаться от исполнения договора купли-продажи и потребовать возвратить уплаченную за товар сумму. Продавец обязан удовлетворить требования покупателя в течение трёх дней со дня возврата обуви.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30"/>
          <w:szCs w:val="30"/>
          <w:u w:val="single"/>
          <w:lang w:eastAsia="ru-RU"/>
        </w:rPr>
        <w:t>Если обувь оказалась ненадлежащего качества...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Продавец обязан предоставить Вам информацию о гарантийном сроке на обувь, в течение которого он принимает на себя обязательство в отношении недостатков товара. Как правило, он составляет 30 дней. Если гарантийный срок отсутствует, покупатель имеет право предъявить требование в разумный срок, в пределах двух лет.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Гарантийный срок считается со дня продажи обуви или начала сезона (в случае приобретения товара в не сезонное время). Каждый регион определяет время начала и окончания сезона в зависимости от специфики климатических условий. Например, в Саратовской области, согласно Постановлению губернатора Саратовской области от 30.11.1999г. № 458 «О сроках наступления сезонов», для товаров зимнего ассортимента сезон длится с 16 ноября до 15 марта, весеннего - с 16 марта до 15 мая, летнего - с 16 мая до 15 сентября и осеннего - с 16 сентября до 15 ноября.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соответствии с Законом РФ «О защите прав потребителей», покупатель в случае обнаружения недостатков, по своему выбору вправе:</w:t>
      </w:r>
    </w:p>
    <w:p w:rsidR="009A125D" w:rsidRPr="009A125D" w:rsidRDefault="009A125D" w:rsidP="009A12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потребовать замены купленной обуви на товар этой же марки (этих же модели и (или) артикула);</w:t>
      </w:r>
    </w:p>
    <w:p w:rsidR="009A125D" w:rsidRPr="009A125D" w:rsidRDefault="009A125D" w:rsidP="009A12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потребовать замены на такой же товар другой марки (модели, артикула) с соответствующим перерасчетом покупной цены;</w:t>
      </w:r>
    </w:p>
    <w:p w:rsidR="009A125D" w:rsidRPr="009A125D" w:rsidRDefault="009A125D" w:rsidP="009A12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потребовать соразмерного уменьшения покупной цены;</w:t>
      </w:r>
    </w:p>
    <w:p w:rsidR="009A125D" w:rsidRPr="009A125D" w:rsidRDefault="009A125D" w:rsidP="009A12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9A125D" w:rsidRPr="009A125D" w:rsidRDefault="009A125D" w:rsidP="009A12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отказаться от исполнения договора купли-продажи и потребовать возврата уплаченной за товар суммы. Однако, в этом случае следует помнить, что вы обязаны вернуть по требованию продавца купленный с недостатками товар и что вы, как потребитель, вправе потребовать полного возмещения убытков, причиненных вам, вследствие продажи товара ненадлежащего качества.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Предъявлять требования к продавцу следует в письменной форме в виде заявления (претензии). Претензию необходимо написать в двух экземплярах: один - оставить у продавца, а второй - оставить у себя с отметкой о дате приёма и подписью лица, принявшего претензию. Если продавец отказывается принять письменную претензию, её можно отправить в адрес продавца по почте с уведомлением о вручении почтового отправления.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Продавец обязан принять у Вас товар ненадлежащего качества. В случае спора о причинах возникновения недостатков товара продавец должен провести экспертизу товара за свой счет. Вы вправе присутствовать при проведении экспертизы товара и, в случае несогласия с ее результатами, оспорить заключение такой экспертизы в судебном порядке.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случае обнаружения недостатков обуви и предъявления требования о её замене, продавец обязан произвести замену в течение 7 дней со дня предъявления требования потребителем. Требования о соразмерном уменьшении покупной цены, возмещении расходов на исправление недостатков товара, возврате уплаченной денежной суммы за товар и требования о возмещении убытков, причиненных потребителю вследствие ненадлежащего качества товара, подлежат удовлетворению продавцом в течение 10 дней со дня предъявления требования.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Срок устранения недостатков обуви должен быть определен в письменной форме соглашением сторон и не может превышать 45 дней. Если данный срок не определен в письменной форме, то продавец обязан устранить недостатки в минимальный срок, объективно необходимый для их устранения.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Если дефекты обуви обнаружены после истечения срока гарантии, но не позднее 2-х лет с момента покупки, то потребитель вправе предъявить вышеуказанные требования, если докажет, что данные недостатки возникли до передачи ему этой обуви, то есть имеет место фабричный брак товара.</w:t>
      </w:r>
    </w:p>
    <w:p w:rsidR="009A125D" w:rsidRPr="009A125D" w:rsidRDefault="009A125D" w:rsidP="009A125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A125D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 помните, если продавец отказывается выполнить Ваши законные требования, защитить нарушенные права можно в судебном порядке.</w:t>
      </w:r>
    </w:p>
    <w:p w:rsidR="00F6353B" w:rsidRDefault="00F6353B"/>
    <w:sectPr w:rsidR="00F6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34C8"/>
    <w:multiLevelType w:val="multilevel"/>
    <w:tmpl w:val="39C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A6F9B"/>
    <w:multiLevelType w:val="multilevel"/>
    <w:tmpl w:val="A9EE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F372C"/>
    <w:multiLevelType w:val="multilevel"/>
    <w:tmpl w:val="A65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F4E72"/>
    <w:multiLevelType w:val="multilevel"/>
    <w:tmpl w:val="44A83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45"/>
    <w:rsid w:val="001B2145"/>
    <w:rsid w:val="009A125D"/>
    <w:rsid w:val="00F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94ADF-85C2-4072-9A40-7D3E5B8F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7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USXspec1</dc:creator>
  <cp:keywords/>
  <dc:description/>
  <cp:lastModifiedBy>USXspec1</cp:lastModifiedBy>
  <cp:revision>2</cp:revision>
  <dcterms:created xsi:type="dcterms:W3CDTF">2025-09-19T02:36:00Z</dcterms:created>
  <dcterms:modified xsi:type="dcterms:W3CDTF">2025-09-19T02:37:00Z</dcterms:modified>
</cp:coreProperties>
</file>