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34" w:rsidRDefault="001E2334" w:rsidP="002A7E0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1E2334" w:rsidRDefault="001E2334" w:rsidP="002A7E0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b/>
          <w:caps/>
          <w:noProof/>
          <w:sz w:val="28"/>
          <w:szCs w:val="28"/>
          <w:lang w:eastAsia="ru-RU"/>
        </w:rPr>
        <w:drawing>
          <wp:inline distT="0" distB="0" distL="0" distR="0" wp14:anchorId="7A468CB1" wp14:editId="7F906E57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совеТ ДЕПУТАТОВ УСТЬ-ТАРКСкОГО РАЙОНА</w:t>
      </w: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новосибирской области</w:t>
      </w: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третьего созыва</w:t>
      </w: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16C74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первая 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сессия)</w:t>
      </w: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A7E04" w:rsidRPr="002A7E04" w:rsidRDefault="002A7E04" w:rsidP="002A7E0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</w:p>
    <w:p w:rsidR="002A7E04" w:rsidRPr="002A7E04" w:rsidRDefault="002A7E04" w:rsidP="002A7E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  </w:t>
      </w:r>
      <w:r w:rsidR="00B16C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311E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.2019                                                                                    №</w:t>
      </w:r>
      <w:r w:rsidR="00340B4E">
        <w:rPr>
          <w:rFonts w:ascii="Times New Roman" w:eastAsia="Times New Roman" w:hAnsi="Times New Roman"/>
          <w:sz w:val="28"/>
          <w:szCs w:val="28"/>
          <w:lang w:eastAsia="ru-RU"/>
        </w:rPr>
        <w:t>316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A7E04" w:rsidRPr="002A7E04" w:rsidRDefault="002A7E04" w:rsidP="002A7E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Положение об оплате труда лиц, замещающих муниципальные должности, действующих на постоянной основе, муниципальных служащих и </w:t>
      </w:r>
      <w:r w:rsidRPr="002A7E04">
        <w:rPr>
          <w:rFonts w:ascii="Times New Roman" w:eastAsia="Times New Roman" w:hAnsi="Times New Roman"/>
          <w:sz w:val="28"/>
          <w:szCs w:val="28"/>
          <w:lang w:eastAsia="ar-SA"/>
        </w:rPr>
        <w:t xml:space="preserve">лиц, исполняющих обязанности по техническому обеспечению деятельности органов местного самоуправления 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в органах местного самоуправления</w:t>
      </w:r>
      <w:r w:rsidRPr="002A7E0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Усть-Таркского района Новосибирской области, утвержденное решением шестой сессии Совета депутатов </w:t>
      </w:r>
    </w:p>
    <w:p w:rsidR="00B16C7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Усть-Таркского района от 14.04.2016 года № 58.</w:t>
      </w:r>
    </w:p>
    <w:p w:rsidR="002A7E04" w:rsidRPr="002A7E04" w:rsidRDefault="002A7E04" w:rsidP="002A7E0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решении сессии от 24.10.2019 № 299)</w:t>
      </w:r>
    </w:p>
    <w:p w:rsidR="002A7E04" w:rsidRPr="002A7E04" w:rsidRDefault="002A7E04" w:rsidP="002A7E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A7E04" w:rsidRPr="002A7E04" w:rsidRDefault="002A7E04" w:rsidP="002A7E0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Новосибирской области от 30.10.2007 года №157-ОЗ  «О муниципальной службе в Новосибирской области», постановлением Постановление Правительства Новосибирской области от 31.01.2017 № 20-п «О нормативах формирования расходов на оплату труда депутатов, выборных должностных лиц</w:t>
      </w:r>
      <w:proofErr w:type="gramEnd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Усть-Таркского района Новосибирской области 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Усть-Таркского района Новосибирской области РЕШИЛ:</w:t>
      </w:r>
    </w:p>
    <w:p w:rsidR="002A7E04" w:rsidRPr="002A7E04" w:rsidRDefault="002A7E04" w:rsidP="00B16C7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в решение шестой сессии Совета депутатов Усть-Таркского района от 14.04.2016 года № 58  «Положение об оплате труда лиц, замещающих муниципальные должности, действующих на постоянной основе, муниципальных служащих  и </w:t>
      </w:r>
      <w:r w:rsidRPr="002A7E04">
        <w:rPr>
          <w:rFonts w:ascii="Times New Roman" w:eastAsia="Times New Roman" w:hAnsi="Times New Roman"/>
          <w:sz w:val="28"/>
          <w:szCs w:val="28"/>
          <w:lang w:eastAsia="ar-SA"/>
        </w:rPr>
        <w:t xml:space="preserve">лиц, исполняющих обязанности по техническому обеспечению деятельности органов местного самоуправления 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в органах местного самоуправления Усть-Таркского района Новосибирской области»:</w:t>
      </w:r>
    </w:p>
    <w:p w:rsidR="002A7E04" w:rsidRPr="002A7E04" w:rsidRDefault="002A7E04" w:rsidP="00B16C7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приложения № 3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решению шестой сессии Совета депутатов Усть-Таркского района от 14.04.2016 года № 58 «Положения об оплате труда лиц, замещающих муниципальные должности, действующих на постоянной основе, муниципальных служащих органах местного самоуправления  Усть-Таркского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1E2334" w:rsidRDefault="001E2334" w:rsidP="00B16C7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334" w:rsidRDefault="001E2334" w:rsidP="00B16C7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E04" w:rsidRPr="002A7E04" w:rsidRDefault="002A7E04" w:rsidP="00B16C7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. Опубликовать настоящее решение в Бюллетене органов местного самоуправления </w:t>
      </w:r>
      <w:proofErr w:type="spellStart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а также разместить на официальном сайте </w:t>
      </w:r>
      <w:r w:rsidRPr="002A7E04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www</w:t>
      </w:r>
      <w:r w:rsidRPr="002A7E04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.</w:t>
      </w:r>
      <w:proofErr w:type="spellStart"/>
      <w:r w:rsidRPr="002A7E04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ust</w:t>
      </w:r>
      <w:proofErr w:type="spellEnd"/>
      <w:r w:rsidRPr="002A7E04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proofErr w:type="spellStart"/>
      <w:r w:rsidRPr="002A7E04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tarka</w:t>
      </w:r>
      <w:proofErr w:type="spellEnd"/>
      <w:r w:rsidRPr="002A7E04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.</w:t>
      </w:r>
      <w:proofErr w:type="spellStart"/>
      <w:r w:rsidRPr="002A7E04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nso</w:t>
      </w:r>
      <w:proofErr w:type="spellEnd"/>
      <w:r w:rsidRPr="002A7E04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.</w:t>
      </w:r>
      <w:proofErr w:type="spellStart"/>
      <w:r w:rsidRPr="002A7E04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ru</w:t>
      </w:r>
      <w:proofErr w:type="spellEnd"/>
      <w:r w:rsidRPr="002A7E0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2A7E04" w:rsidRPr="002A7E04" w:rsidRDefault="002A7E04" w:rsidP="00B16C7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. Решение вступает в силу со дня его официального опубликования.</w:t>
      </w:r>
    </w:p>
    <w:p w:rsidR="002A7E04" w:rsidRPr="002A7E04" w:rsidRDefault="00B16C74" w:rsidP="002A7E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A7E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A7E04" w:rsidRPr="002A7E0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2A7E04" w:rsidRPr="002A7E0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A7E04"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решения возложить на</w:t>
      </w:r>
      <w:r w:rsidR="002A7E04" w:rsidRPr="002A7E04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постоянно действующую комиссию по вопросам местного самоуправления, соблюдению законности и правопорядка, благоустройству и ЖКХ, связям с общественными организациями и СМИ, социальным вопросам Совета депутатов Усть-Таркского района Новосибирской области. </w:t>
      </w:r>
    </w:p>
    <w:p w:rsidR="002A7E04" w:rsidRPr="002A7E04" w:rsidRDefault="002A7E04" w:rsidP="002A7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E04" w:rsidRPr="002A7E04" w:rsidRDefault="002A7E04" w:rsidP="002A7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Глава Усть-Таркского района                       </w:t>
      </w:r>
    </w:p>
    <w:p w:rsidR="002A7E04" w:rsidRPr="002A7E04" w:rsidRDefault="002A7E04" w:rsidP="002A7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Усть-Таркского района                                   Новосибирской области</w:t>
      </w:r>
    </w:p>
    <w:p w:rsidR="002A7E04" w:rsidRPr="002A7E04" w:rsidRDefault="002A7E04" w:rsidP="002A7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</w:t>
      </w:r>
    </w:p>
    <w:p w:rsidR="002A7E04" w:rsidRPr="002A7E04" w:rsidRDefault="002A7E04" w:rsidP="002A7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 Н.И. Синяков                       ___________ А.П. </w:t>
      </w:r>
      <w:proofErr w:type="spellStart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>Турлаков</w:t>
      </w:r>
      <w:proofErr w:type="spellEnd"/>
      <w:r w:rsidRPr="002A7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2A7E04" w:rsidRDefault="002A7E04" w:rsidP="002A7E04">
      <w:pPr>
        <w:ind w:left="3960"/>
        <w:jc w:val="right"/>
        <w:rPr>
          <w:rFonts w:ascii="Times New Roman" w:hAnsi="Times New Roman"/>
          <w:sz w:val="28"/>
          <w:szCs w:val="28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5355F6" w:rsidRDefault="005355F6" w:rsidP="005355F6">
      <w:pPr>
        <w:pStyle w:val="a7"/>
        <w:jc w:val="right"/>
        <w:rPr>
          <w:rFonts w:ascii="Times New Roman" w:hAnsi="Times New Roman"/>
        </w:rPr>
      </w:pPr>
    </w:p>
    <w:p w:rsidR="001E2334" w:rsidRDefault="001E2334" w:rsidP="005355F6">
      <w:pPr>
        <w:pStyle w:val="a7"/>
        <w:jc w:val="right"/>
        <w:rPr>
          <w:rFonts w:ascii="Times New Roman" w:hAnsi="Times New Roman"/>
        </w:rPr>
      </w:pPr>
    </w:p>
    <w:p w:rsidR="001E2334" w:rsidRDefault="001E2334" w:rsidP="005355F6">
      <w:pPr>
        <w:pStyle w:val="a7"/>
        <w:jc w:val="right"/>
        <w:rPr>
          <w:rFonts w:ascii="Times New Roman" w:hAnsi="Times New Roman"/>
        </w:rPr>
      </w:pPr>
    </w:p>
    <w:p w:rsidR="001E2334" w:rsidRDefault="001E2334" w:rsidP="005355F6">
      <w:pPr>
        <w:pStyle w:val="a7"/>
        <w:jc w:val="right"/>
        <w:rPr>
          <w:rFonts w:ascii="Times New Roman" w:hAnsi="Times New Roman"/>
        </w:rPr>
      </w:pPr>
    </w:p>
    <w:p w:rsidR="001E2334" w:rsidRDefault="001E2334" w:rsidP="005355F6">
      <w:pPr>
        <w:pStyle w:val="a7"/>
        <w:jc w:val="right"/>
        <w:rPr>
          <w:rFonts w:ascii="Times New Roman" w:hAnsi="Times New Roman"/>
        </w:rPr>
      </w:pPr>
    </w:p>
    <w:p w:rsidR="001E2334" w:rsidRDefault="001E2334" w:rsidP="005355F6">
      <w:pPr>
        <w:pStyle w:val="a7"/>
        <w:jc w:val="right"/>
        <w:rPr>
          <w:rFonts w:ascii="Times New Roman" w:hAnsi="Times New Roman"/>
        </w:rPr>
      </w:pPr>
    </w:p>
    <w:p w:rsidR="005355F6" w:rsidRPr="005355F6" w:rsidRDefault="005355F6" w:rsidP="005355F6">
      <w:pPr>
        <w:pStyle w:val="a7"/>
        <w:jc w:val="right"/>
        <w:rPr>
          <w:rFonts w:ascii="Times New Roman" w:hAnsi="Times New Roman"/>
        </w:rPr>
      </w:pPr>
      <w:r w:rsidRPr="005355F6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1</w:t>
      </w:r>
    </w:p>
    <w:p w:rsidR="005355F6" w:rsidRPr="005355F6" w:rsidRDefault="005355F6" w:rsidP="005355F6">
      <w:pPr>
        <w:pStyle w:val="a7"/>
        <w:jc w:val="right"/>
        <w:rPr>
          <w:rFonts w:ascii="Times New Roman" w:hAnsi="Times New Roman"/>
        </w:rPr>
      </w:pPr>
      <w:r w:rsidRPr="005355F6">
        <w:rPr>
          <w:rFonts w:ascii="Times New Roman" w:hAnsi="Times New Roman"/>
        </w:rPr>
        <w:t xml:space="preserve">к решению Совета депутатов </w:t>
      </w:r>
    </w:p>
    <w:p w:rsidR="005355F6" w:rsidRPr="005355F6" w:rsidRDefault="005355F6" w:rsidP="005355F6">
      <w:pPr>
        <w:pStyle w:val="a7"/>
        <w:jc w:val="right"/>
        <w:rPr>
          <w:rFonts w:ascii="Times New Roman" w:hAnsi="Times New Roman"/>
        </w:rPr>
      </w:pPr>
      <w:proofErr w:type="spellStart"/>
      <w:r w:rsidRPr="005355F6">
        <w:rPr>
          <w:rFonts w:ascii="Times New Roman" w:hAnsi="Times New Roman"/>
        </w:rPr>
        <w:t>Усть-Таркского</w:t>
      </w:r>
      <w:proofErr w:type="spellEnd"/>
      <w:r w:rsidRPr="005355F6">
        <w:rPr>
          <w:rFonts w:ascii="Times New Roman" w:hAnsi="Times New Roman"/>
        </w:rPr>
        <w:t xml:space="preserve"> района </w:t>
      </w:r>
    </w:p>
    <w:p w:rsidR="005355F6" w:rsidRPr="005355F6" w:rsidRDefault="005355F6" w:rsidP="005355F6">
      <w:pPr>
        <w:pStyle w:val="a7"/>
        <w:jc w:val="right"/>
        <w:rPr>
          <w:rFonts w:ascii="Times New Roman" w:hAnsi="Times New Roman"/>
        </w:rPr>
      </w:pPr>
      <w:r w:rsidRPr="005355F6">
        <w:rPr>
          <w:rFonts w:ascii="Times New Roman" w:hAnsi="Times New Roman"/>
        </w:rPr>
        <w:t xml:space="preserve">Новосибирской области </w:t>
      </w:r>
    </w:p>
    <w:p w:rsidR="005355F6" w:rsidRPr="005355F6" w:rsidRDefault="005355F6" w:rsidP="005355F6">
      <w:pPr>
        <w:pStyle w:val="a7"/>
        <w:jc w:val="right"/>
        <w:rPr>
          <w:rFonts w:ascii="Times New Roman" w:hAnsi="Times New Roman"/>
        </w:rPr>
      </w:pPr>
      <w:r w:rsidRPr="005355F6">
        <w:rPr>
          <w:rFonts w:ascii="Times New Roman" w:hAnsi="Times New Roman"/>
        </w:rPr>
        <w:t>от 2</w:t>
      </w:r>
      <w:r w:rsidR="0011454C">
        <w:rPr>
          <w:rFonts w:ascii="Times New Roman" w:hAnsi="Times New Roman"/>
        </w:rPr>
        <w:t>5</w:t>
      </w:r>
      <w:r>
        <w:rPr>
          <w:rFonts w:ascii="Times New Roman" w:hAnsi="Times New Roman"/>
        </w:rPr>
        <w:t>.12.</w:t>
      </w:r>
      <w:r w:rsidRPr="005355F6">
        <w:rPr>
          <w:rFonts w:ascii="Times New Roman" w:hAnsi="Times New Roman"/>
        </w:rPr>
        <w:t xml:space="preserve"> 2019г. №</w:t>
      </w:r>
      <w:r w:rsidR="00340B4E">
        <w:rPr>
          <w:rFonts w:ascii="Times New Roman" w:hAnsi="Times New Roman"/>
        </w:rPr>
        <w:t>316</w:t>
      </w:r>
      <w:bookmarkStart w:id="0" w:name="_GoBack"/>
      <w:bookmarkEnd w:id="0"/>
    </w:p>
    <w:p w:rsidR="002A7E04" w:rsidRDefault="002A7E04" w:rsidP="002A7E04">
      <w:pPr>
        <w:ind w:left="3960"/>
        <w:jc w:val="center"/>
        <w:rPr>
          <w:rFonts w:ascii="Arial" w:hAnsi="Arial" w:cs="Arial"/>
          <w:sz w:val="24"/>
        </w:rPr>
      </w:pPr>
    </w:p>
    <w:p w:rsidR="002A7E04" w:rsidRPr="005355F6" w:rsidRDefault="002A7E04" w:rsidP="005355F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5355F6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№3 </w:t>
      </w:r>
    </w:p>
    <w:p w:rsid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об оплате труда лиц, замещающих </w:t>
      </w:r>
    </w:p>
    <w:p w:rsid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муниципальные должности, </w:t>
      </w:r>
      <w:proofErr w:type="gramStart"/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>действующих</w:t>
      </w:r>
      <w:proofErr w:type="gramEnd"/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</w:p>
    <w:p w:rsid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постоянной основе, муниципальных служащих </w:t>
      </w:r>
    </w:p>
    <w:p w:rsid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>органах</w:t>
      </w:r>
      <w:proofErr w:type="gramEnd"/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  </w:t>
      </w:r>
    </w:p>
    <w:p w:rsidR="002A7E04" w:rsidRP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A7E04">
        <w:rPr>
          <w:rFonts w:ascii="Times New Roman" w:eastAsia="Times New Roman" w:hAnsi="Times New Roman"/>
          <w:sz w:val="24"/>
          <w:szCs w:val="24"/>
          <w:lang w:eastAsia="ru-RU"/>
        </w:rPr>
        <w:t>Усть-Таркского района Новосибирской области</w:t>
      </w:r>
    </w:p>
    <w:p w:rsid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7E04" w:rsidRPr="00C1736F" w:rsidRDefault="002A7E04" w:rsidP="002A7E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36F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2A7E04" w:rsidRDefault="002A7E04" w:rsidP="002A7E04">
      <w:pPr>
        <w:spacing w:after="0" w:line="240" w:lineRule="auto"/>
        <w:jc w:val="center"/>
      </w:pPr>
      <w:r w:rsidRPr="00161BFB">
        <w:rPr>
          <w:rFonts w:ascii="Times New Roman" w:hAnsi="Times New Roman"/>
          <w:sz w:val="28"/>
          <w:szCs w:val="28"/>
          <w:lang w:eastAsia="ru-RU"/>
        </w:rPr>
        <w:t>о</w:t>
      </w:r>
      <w:r w:rsidRPr="00161BFB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оощрениях, применяемых к  </w:t>
      </w:r>
      <w:r w:rsidRPr="00161BFB">
        <w:rPr>
          <w:rFonts w:ascii="Times New Roman" w:hAnsi="Times New Roman"/>
          <w:bCs/>
          <w:color w:val="000000"/>
          <w:sz w:val="28"/>
          <w:szCs w:val="28"/>
        </w:rPr>
        <w:t>лицам</w:t>
      </w:r>
      <w:r w:rsidRPr="00161BF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замещающим муниципальные должности, действующим на постоянной основе, муниципальным служащим и</w:t>
      </w:r>
      <w:r w:rsidRPr="001364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64F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ицам, исполняющим</w:t>
      </w:r>
      <w:r w:rsidRPr="001364F9">
        <w:rPr>
          <w:rFonts w:ascii="Times New Roman" w:hAnsi="Times New Roman"/>
          <w:sz w:val="28"/>
          <w:szCs w:val="28"/>
        </w:rPr>
        <w:t xml:space="preserve"> обязанности по </w:t>
      </w:r>
      <w:r>
        <w:rPr>
          <w:rFonts w:ascii="Times New Roman" w:hAnsi="Times New Roman"/>
          <w:sz w:val="28"/>
          <w:szCs w:val="28"/>
        </w:rPr>
        <w:t>т</w:t>
      </w:r>
      <w:r w:rsidRPr="001364F9">
        <w:rPr>
          <w:rFonts w:ascii="Times New Roman" w:hAnsi="Times New Roman"/>
          <w:sz w:val="28"/>
          <w:szCs w:val="28"/>
        </w:rPr>
        <w:t>ехническому обеспечению деятельности органов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4F9">
        <w:rPr>
          <w:rFonts w:ascii="Times New Roman" w:hAnsi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органах местного самоуправления  Усть-Таркского района Новосибирской области </w:t>
      </w:r>
      <w:r w:rsidRPr="00C550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7E04" w:rsidRDefault="002A7E04" w:rsidP="002A7E04">
      <w:pPr>
        <w:tabs>
          <w:tab w:val="left" w:pos="9639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7E04" w:rsidRPr="00EF760C" w:rsidRDefault="002A7E04" w:rsidP="002A7E04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поощрения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лиц, замещающим муниципальные должности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164C">
        <w:rPr>
          <w:rFonts w:ascii="Times New Roman" w:hAnsi="Times New Roman"/>
          <w:sz w:val="28"/>
          <w:szCs w:val="28"/>
          <w:lang w:eastAsia="ru-RU"/>
        </w:rPr>
        <w:t xml:space="preserve"> действующим на постоянной основе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достигнутые показатели эффективности деятельности органов местного самоуправления по итогам отчета руководителя органа местного самоуправления о результатах его деятельности и деятельности органа местного самоуправления за отчетный год, может быть выплачена единовременная премия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районного коэффициента, 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из средств, предусмотренных на оплату труда, в пределах установленного норматива.</w:t>
      </w:r>
      <w:proofErr w:type="gramEnd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Максимальный размер премии не может превышать размер месячного денежного содержания (вознаграждения). Решение о выплате премии оформляется распоряжением.</w:t>
      </w:r>
    </w:p>
    <w:p w:rsidR="002A7E04" w:rsidRPr="00EF760C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В целях поощрения,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замещающим муниципальные должности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164C">
        <w:rPr>
          <w:rFonts w:ascii="Times New Roman" w:hAnsi="Times New Roman"/>
          <w:sz w:val="28"/>
          <w:szCs w:val="28"/>
          <w:lang w:eastAsia="ru-RU"/>
        </w:rPr>
        <w:t xml:space="preserve"> действующим на постоянной основе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достигнутые показатели района и получение призовых мест в комплексных соревнованиях Новосибирской области, областных и всероссийских общественных, политических, культурных, спортивных, сельскохозяйственных конкурсах, олимпиадах, выставках, грантах и иных мероприятиях, имеющих социально-значимые направления для района, может быть выплачена единовременная премия</w:t>
      </w:r>
      <w:r w:rsidRPr="005B4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районного коэффициента,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средств, предусмотренных на оплату труда, в</w:t>
      </w:r>
      <w:proofErr w:type="gramEnd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пределах</w:t>
      </w:r>
      <w:proofErr w:type="gramEnd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норматива. Максимальный размер премии не может превышать размер месячного денежного содержания (вознаграждения). Решение о выплате премии оформляется распоряжением.</w:t>
      </w:r>
    </w:p>
    <w:p w:rsidR="002A7E04" w:rsidRPr="00EF760C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В целях поощрения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замещающим муниципальные должности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164C">
        <w:rPr>
          <w:rFonts w:ascii="Times New Roman" w:hAnsi="Times New Roman"/>
          <w:sz w:val="28"/>
          <w:szCs w:val="28"/>
          <w:lang w:eastAsia="ru-RU"/>
        </w:rPr>
        <w:t xml:space="preserve"> действующим на постоянной основе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 при награждении государственными, ведомственными наградами и наградами Новосибирской области может быть выплачена единовременная премия</w:t>
      </w:r>
      <w:r w:rsidRPr="005B4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районного коэффициента,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средств, предусмотренных на оплату труда, в пределах установленного норматива. Максимальный размер премии не может превышать размер месячного денежного содержания (вознаграждения). Решение о выплате премии оформляется распоряжением.</w:t>
      </w:r>
    </w:p>
    <w:p w:rsidR="001E2334" w:rsidRDefault="001E233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334" w:rsidRDefault="001E233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334" w:rsidRDefault="001E233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334" w:rsidRDefault="001E233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E04" w:rsidRPr="00EF760C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В целях поощрения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замещающим муниципальные должности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164C">
        <w:rPr>
          <w:rFonts w:ascii="Times New Roman" w:hAnsi="Times New Roman"/>
          <w:sz w:val="28"/>
          <w:szCs w:val="28"/>
          <w:lang w:eastAsia="ru-RU"/>
        </w:rPr>
        <w:t xml:space="preserve"> действующим на постоянной основе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 в связи с юбилейной датой (50, 55 и 60 лет), выходом на государственную пенсию, может быть выплачена единовременная премия</w:t>
      </w:r>
      <w:r w:rsidRPr="005B4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районного коэффициента,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средств, предусмотренных на оплату труда, в пределах установленного норматива. Максимальный размер премии не может превышать размер месячного денежного содержания (вознаграждения). Решение о выплате премии оформляется распоряжением.</w:t>
      </w:r>
    </w:p>
    <w:p w:rsidR="002A7E04" w:rsidRPr="00EF760C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поощрения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лиц, замещающим муниципальные должности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164C">
        <w:rPr>
          <w:rFonts w:ascii="Times New Roman" w:hAnsi="Times New Roman"/>
          <w:sz w:val="28"/>
          <w:szCs w:val="28"/>
          <w:lang w:eastAsia="ru-RU"/>
        </w:rPr>
        <w:t xml:space="preserve"> действующим на постоянной основе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по итогам окончания календарного периода квартал, полугодие, год может быть выплачена единовременная премия</w:t>
      </w:r>
      <w:r w:rsidRPr="005B4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районного коэффициента,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средств, предусмотренных на оплату труда, в пределах установленного норматива. Максимальный размер премии не может превышать размер месячного денежного содержания (вознаграждения). Решение о выплате премии оформляется распоряжением.</w:t>
      </w:r>
    </w:p>
    <w:p w:rsidR="002A7E04" w:rsidRPr="00EF760C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поощрения муниципальных служащих органов местного самоуправления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за достигнутые показатели района и получение призовых мест в комплексных соревнованиях Новосибирской области, областных и всероссийских общественных, политических, культурных, спортивных, сельскохозяйственных конкурсах, олимпиадах, выставках, грантах и иных мероприятиях, имеющих социально-значимые направления для района, может быть выплачена единовременная премия</w:t>
      </w:r>
      <w:r w:rsidRPr="005B4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районного коэффициента,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средств, предусмотренных на оплату труда</w:t>
      </w:r>
      <w:proofErr w:type="gramEnd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, в пределах норматива, установленного на формирование расходов на оплату труда муниципальных служащих. Максимальный размер премии не может превышать размер месячного должностного оклада. Решение о выплате премии оформляется распоряжением.</w:t>
      </w:r>
    </w:p>
    <w:p w:rsidR="002A7E04" w:rsidRPr="0036164C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поощрения муниципальных служащих органов местного самоуправления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муниципальным служащим может быть выплачена единовременная премия</w:t>
      </w:r>
      <w:r w:rsidRPr="005B4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районного коэффициента,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связи с юбилейной датой (50, 55 и 60 лет), выходом на государственную пенсию, при награждении государственными, ведомственными наградами и наградами Новосибирской области, почетными грамотами и благодарностями органов государственной власти и местного самоуправления, в связи с профессиональными</w:t>
      </w:r>
      <w:proofErr w:type="gramEnd"/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праздниками, установленными законодательством Российской Федерации. Размер премии определяется Главой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в зависимости от вклада муниципального служащего в деятельность органа местного самоуправления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и оформляется распоряжением. </w:t>
      </w:r>
    </w:p>
    <w:p w:rsidR="001E2334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поощрения муниципальных служащих органов местного самоуправления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по итогам окончания календарного периода квартал, полугодие, год может быть выплачена единовременная премия</w:t>
      </w:r>
      <w:r w:rsidRPr="00154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районного коэффициента,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 из средств, предусмотренных на оплату труда, в пределах установленного норматива.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премии определяется Главой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в зависимости от вклада муниципального служащего </w:t>
      </w:r>
      <w:r w:rsidR="001E23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1E2334" w:rsidRDefault="001E2334" w:rsidP="001E2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334" w:rsidRDefault="001E2334" w:rsidP="001E2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334" w:rsidRDefault="001E2334" w:rsidP="001E2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334" w:rsidRDefault="001E2334" w:rsidP="001E2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E04" w:rsidRPr="00EF760C" w:rsidRDefault="002A7E04" w:rsidP="001E2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в деятельность органа местного самоуправления </w:t>
      </w:r>
      <w:r w:rsidRPr="0036164C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и оформляется распоряжением </w:t>
      </w:r>
    </w:p>
    <w:p w:rsidR="002A7E04" w:rsidRPr="00353F06" w:rsidRDefault="002A7E04" w:rsidP="002A7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60C">
        <w:rPr>
          <w:rFonts w:ascii="Times New Roman" w:eastAsia="Times New Roman" w:hAnsi="Times New Roman"/>
          <w:sz w:val="28"/>
          <w:szCs w:val="28"/>
          <w:lang w:eastAsia="ru-RU"/>
        </w:rPr>
        <w:t>Указанные выплаты осуществляются в пределах установленного фонда оплаты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руда на текущий финансовый год.</w:t>
      </w:r>
    </w:p>
    <w:p w:rsidR="002A7E04" w:rsidRPr="0036164C" w:rsidRDefault="002A7E04" w:rsidP="003A1A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164C">
        <w:rPr>
          <w:rFonts w:ascii="Times New Roman" w:hAnsi="Times New Roman"/>
          <w:color w:val="000000"/>
          <w:sz w:val="28"/>
          <w:szCs w:val="28"/>
        </w:rPr>
        <w:t xml:space="preserve">3. К </w:t>
      </w:r>
      <w:r w:rsidRPr="0036164C">
        <w:rPr>
          <w:rFonts w:ascii="Times New Roman" w:hAnsi="Times New Roman"/>
          <w:bCs/>
          <w:color w:val="000000"/>
          <w:sz w:val="28"/>
          <w:szCs w:val="28"/>
        </w:rPr>
        <w:t>лицам</w:t>
      </w:r>
      <w:r w:rsidRPr="0036164C">
        <w:rPr>
          <w:rFonts w:ascii="Times New Roman" w:hAnsi="Times New Roman"/>
          <w:sz w:val="28"/>
          <w:szCs w:val="28"/>
          <w:lang w:eastAsia="ru-RU"/>
        </w:rPr>
        <w:t xml:space="preserve">, замещающим муниципальные должности, действующим на постоянной основе, муниципальным служащим и </w:t>
      </w:r>
      <w:r w:rsidRPr="0036164C">
        <w:rPr>
          <w:rFonts w:ascii="Times New Roman" w:hAnsi="Times New Roman"/>
          <w:sz w:val="28"/>
          <w:szCs w:val="28"/>
        </w:rPr>
        <w:t xml:space="preserve">лицам, исполняющим обязанности по техническому обеспечению деятельности органов местного  самоуправления </w:t>
      </w:r>
      <w:r w:rsidRPr="0036164C">
        <w:rPr>
          <w:rFonts w:ascii="Times New Roman" w:hAnsi="Times New Roman"/>
          <w:sz w:val="28"/>
          <w:szCs w:val="28"/>
          <w:lang w:eastAsia="ru-RU"/>
        </w:rPr>
        <w:t xml:space="preserve">в органах местного самоуправления  Усть-Таркского района Новосибирской области  </w:t>
      </w:r>
      <w:r w:rsidRPr="0036164C">
        <w:rPr>
          <w:rFonts w:ascii="Times New Roman" w:hAnsi="Times New Roman"/>
          <w:color w:val="000000"/>
          <w:sz w:val="28"/>
          <w:szCs w:val="28"/>
        </w:rPr>
        <w:t>могут применяться следующие виды поощрений:</w:t>
      </w:r>
    </w:p>
    <w:p w:rsidR="002A7E04" w:rsidRPr="0036164C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6164C">
        <w:rPr>
          <w:rFonts w:ascii="Times New Roman" w:hAnsi="Times New Roman"/>
          <w:color w:val="000000"/>
          <w:sz w:val="28"/>
          <w:szCs w:val="28"/>
        </w:rPr>
        <w:t xml:space="preserve">- объявление благодарности руководителя органа местного самоуправления, избирательной комиссии, председателя представительного органа, </w:t>
      </w:r>
    </w:p>
    <w:p w:rsidR="002A7E04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6164C">
        <w:rPr>
          <w:rFonts w:ascii="Times New Roman" w:hAnsi="Times New Roman"/>
          <w:color w:val="000000"/>
          <w:sz w:val="28"/>
          <w:szCs w:val="28"/>
        </w:rPr>
        <w:t>- награждение почетной грамотой органа местного самоуправления, избирательной комиссии, председателя представительного органа,</w:t>
      </w:r>
    </w:p>
    <w:p w:rsidR="002A7E04" w:rsidRPr="0036164C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6164C">
        <w:rPr>
          <w:rFonts w:ascii="Times New Roman" w:hAnsi="Times New Roman"/>
          <w:color w:val="000000"/>
          <w:sz w:val="28"/>
          <w:szCs w:val="28"/>
        </w:rPr>
        <w:t xml:space="preserve">       Выплата единовременного поощрения в связи с выходом на пенсию производится в размере до 10 должностных окладов с начислением районного коэффициента 1,25%, при условии наличия у муниципального служащего стажа муниципальной службы не менее 15 лет в зависимости от его вклада в деятельность органа местного самоуправления, избирательной комиссии.</w:t>
      </w:r>
    </w:p>
    <w:p w:rsidR="002A7E04" w:rsidRPr="0036164C" w:rsidRDefault="002A7E04" w:rsidP="002A7E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6164C">
        <w:rPr>
          <w:rFonts w:ascii="Times New Roman" w:hAnsi="Times New Roman"/>
          <w:color w:val="000000"/>
          <w:sz w:val="28"/>
          <w:szCs w:val="28"/>
        </w:rPr>
        <w:t xml:space="preserve">   4. В органах местного самоуправления Усть-Таркского района может выплачиваться  материальная помощь при наступлении чрезвычайных ситуаций (смерть близких родственников, пожар, стихийное бедствие, повлекшие уничтожение имущества и иные тяжкие последствия), а также при наступлении юбилейных дат, выплата производится  на основании личного заявления работника или по решению главы района при наличии экономии фонда оплаты. </w:t>
      </w:r>
    </w:p>
    <w:p w:rsidR="002A7E04" w:rsidRPr="001544B8" w:rsidRDefault="002A7E04" w:rsidP="002A7E04">
      <w:pPr>
        <w:pStyle w:val="a3"/>
        <w:tabs>
          <w:tab w:val="left" w:pos="710"/>
          <w:tab w:val="left" w:pos="851"/>
        </w:tabs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4B8">
        <w:rPr>
          <w:rFonts w:ascii="Times New Roman" w:hAnsi="Times New Roman"/>
          <w:sz w:val="28"/>
          <w:szCs w:val="28"/>
        </w:rPr>
        <w:t xml:space="preserve"> </w:t>
      </w:r>
      <w:r w:rsidR="005355F6">
        <w:rPr>
          <w:rFonts w:ascii="Times New Roman" w:hAnsi="Times New Roman"/>
          <w:sz w:val="28"/>
          <w:szCs w:val="28"/>
        </w:rPr>
        <w:tab/>
      </w:r>
      <w:r w:rsidRPr="001544B8">
        <w:rPr>
          <w:rFonts w:ascii="Times New Roman" w:hAnsi="Times New Roman"/>
          <w:sz w:val="28"/>
          <w:szCs w:val="28"/>
        </w:rPr>
        <w:t xml:space="preserve">5. </w:t>
      </w:r>
      <w:r w:rsidRPr="001544B8">
        <w:rPr>
          <w:rFonts w:ascii="Times New Roman" w:hAnsi="Times New Roman"/>
          <w:sz w:val="28"/>
          <w:szCs w:val="28"/>
          <w:lang w:eastAsia="ru-RU"/>
        </w:rPr>
        <w:t xml:space="preserve">Размеры материальной помощи, указанной в пункте 4 Положения устанавливаются в твердой денежной сумме: </w:t>
      </w:r>
    </w:p>
    <w:p w:rsidR="002A7E04" w:rsidRPr="001544B8" w:rsidRDefault="002A7E04" w:rsidP="002A7E04">
      <w:pPr>
        <w:tabs>
          <w:tab w:val="left" w:pos="710"/>
          <w:tab w:val="left" w:pos="851"/>
        </w:tabs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4B8">
        <w:rPr>
          <w:rFonts w:ascii="Times New Roman" w:hAnsi="Times New Roman"/>
          <w:sz w:val="28"/>
          <w:szCs w:val="28"/>
          <w:lang w:eastAsia="ru-RU"/>
        </w:rPr>
        <w:t>-  при возникновении чрезвычайной ситуации - 3 000рублей.</w:t>
      </w:r>
    </w:p>
    <w:p w:rsidR="002A7E04" w:rsidRPr="001544B8" w:rsidRDefault="002A7E04" w:rsidP="002A7E04">
      <w:pPr>
        <w:tabs>
          <w:tab w:val="left" w:pos="710"/>
          <w:tab w:val="left" w:pos="851"/>
        </w:tabs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4B8">
        <w:rPr>
          <w:rFonts w:ascii="Times New Roman" w:hAnsi="Times New Roman"/>
          <w:sz w:val="28"/>
          <w:szCs w:val="28"/>
          <w:lang w:eastAsia="ru-RU"/>
        </w:rPr>
        <w:t>- смерть близких родственников (супругов, детей и родителей) - 10 000 рублей</w:t>
      </w:r>
    </w:p>
    <w:p w:rsidR="002A7E04" w:rsidRPr="001544B8" w:rsidRDefault="002A7E04" w:rsidP="002A7E04">
      <w:pPr>
        <w:tabs>
          <w:tab w:val="left" w:pos="710"/>
          <w:tab w:val="left" w:pos="851"/>
        </w:tabs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4B8">
        <w:rPr>
          <w:rFonts w:ascii="Times New Roman" w:hAnsi="Times New Roman"/>
          <w:sz w:val="28"/>
          <w:szCs w:val="28"/>
          <w:lang w:eastAsia="ru-RU"/>
        </w:rPr>
        <w:t xml:space="preserve">-  на юбилейные даты: 50 лет - 3 000 рублей + подарок, </w:t>
      </w:r>
    </w:p>
    <w:p w:rsidR="00771303" w:rsidRDefault="002A7E04" w:rsidP="00B16C74">
      <w:pPr>
        <w:autoSpaceDN w:val="0"/>
        <w:adjustRightInd w:val="0"/>
        <w:jc w:val="both"/>
      </w:pPr>
      <w:r w:rsidRPr="001544B8">
        <w:rPr>
          <w:rFonts w:ascii="Times New Roman" w:eastAsia="Times New Roman" w:hAnsi="Times New Roman"/>
          <w:sz w:val="28"/>
          <w:szCs w:val="28"/>
          <w:lang w:eastAsia="ru-RU"/>
        </w:rPr>
        <w:t xml:space="preserve">  женщинам 55,  мужчинам 60 лет - 5 000 рублей + подарок</w:t>
      </w:r>
    </w:p>
    <w:sectPr w:rsidR="00771303" w:rsidSect="001E2334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6B"/>
    <w:rsid w:val="0011454C"/>
    <w:rsid w:val="001E2334"/>
    <w:rsid w:val="00276C6B"/>
    <w:rsid w:val="002A7E04"/>
    <w:rsid w:val="00340B4E"/>
    <w:rsid w:val="003A1A06"/>
    <w:rsid w:val="005355F6"/>
    <w:rsid w:val="00771303"/>
    <w:rsid w:val="00A311E6"/>
    <w:rsid w:val="00A4305F"/>
    <w:rsid w:val="00B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2A7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7E04"/>
    <w:pPr>
      <w:ind w:left="720"/>
      <w:contextualSpacing/>
    </w:pPr>
  </w:style>
  <w:style w:type="table" w:styleId="a4">
    <w:name w:val="Table Grid"/>
    <w:basedOn w:val="a1"/>
    <w:rsid w:val="002A7E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E0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355F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2A7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7E04"/>
    <w:pPr>
      <w:ind w:left="720"/>
      <w:contextualSpacing/>
    </w:pPr>
  </w:style>
  <w:style w:type="table" w:styleId="a4">
    <w:name w:val="Table Grid"/>
    <w:basedOn w:val="a1"/>
    <w:rsid w:val="002A7E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E0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355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Poltinnikova EA</dc:creator>
  <cp:keywords/>
  <dc:description/>
  <cp:lastModifiedBy>User</cp:lastModifiedBy>
  <cp:revision>10</cp:revision>
  <dcterms:created xsi:type="dcterms:W3CDTF">2019-12-18T03:47:00Z</dcterms:created>
  <dcterms:modified xsi:type="dcterms:W3CDTF">2019-12-26T03:12:00Z</dcterms:modified>
</cp:coreProperties>
</file>