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D1" w:rsidRPr="00A33CF1" w:rsidRDefault="002C04D1" w:rsidP="002C04D1">
      <w:pPr>
        <w:keepNext/>
        <w:autoSpaceDE w:val="0"/>
        <w:autoSpaceDN w:val="0"/>
        <w:spacing w:line="256" w:lineRule="auto"/>
        <w:jc w:val="center"/>
        <w:outlineLvl w:val="1"/>
        <w:rPr>
          <w:b/>
          <w:bCs/>
          <w:caps/>
          <w:szCs w:val="28"/>
        </w:rPr>
      </w:pPr>
      <w:r>
        <w:rPr>
          <w:caps/>
          <w:noProof/>
          <w:szCs w:val="28"/>
        </w:rPr>
        <w:drawing>
          <wp:inline distT="0" distB="0" distL="0" distR="0" wp14:anchorId="53995296" wp14:editId="3C021531">
            <wp:extent cx="658495" cy="782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4D1" w:rsidRPr="00A33CF1" w:rsidRDefault="002C04D1" w:rsidP="002C04D1">
      <w:pPr>
        <w:keepNext/>
        <w:autoSpaceDE w:val="0"/>
        <w:autoSpaceDN w:val="0"/>
        <w:spacing w:line="256" w:lineRule="auto"/>
        <w:jc w:val="center"/>
        <w:outlineLvl w:val="1"/>
        <w:rPr>
          <w:b/>
          <w:bCs/>
          <w:caps/>
          <w:szCs w:val="28"/>
        </w:rPr>
      </w:pPr>
      <w:r w:rsidRPr="00A33CF1">
        <w:rPr>
          <w:b/>
          <w:bCs/>
          <w:caps/>
          <w:szCs w:val="28"/>
        </w:rPr>
        <w:t xml:space="preserve">АДМИНИСТРАЦИЯ </w:t>
      </w:r>
    </w:p>
    <w:p w:rsidR="002C04D1" w:rsidRPr="00A33CF1" w:rsidRDefault="002C04D1" w:rsidP="002C04D1">
      <w:pPr>
        <w:keepNext/>
        <w:autoSpaceDE w:val="0"/>
        <w:autoSpaceDN w:val="0"/>
        <w:spacing w:line="256" w:lineRule="auto"/>
        <w:jc w:val="center"/>
        <w:outlineLvl w:val="1"/>
        <w:rPr>
          <w:b/>
          <w:bCs/>
          <w:caps/>
          <w:szCs w:val="28"/>
        </w:rPr>
      </w:pPr>
      <w:r w:rsidRPr="00A33CF1">
        <w:rPr>
          <w:b/>
          <w:bCs/>
          <w:caps/>
          <w:szCs w:val="28"/>
        </w:rPr>
        <w:t xml:space="preserve">усть-таркского района </w:t>
      </w:r>
    </w:p>
    <w:p w:rsidR="002C04D1" w:rsidRPr="00A33CF1" w:rsidRDefault="002C04D1" w:rsidP="002C04D1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2C04D1" w:rsidRPr="00A33CF1" w:rsidRDefault="002C04D1" w:rsidP="002C04D1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33CF1">
        <w:rPr>
          <w:b/>
          <w:bCs/>
          <w:szCs w:val="28"/>
        </w:rPr>
        <w:t>ПОСТАНОВЛЕНИЕ</w:t>
      </w:r>
    </w:p>
    <w:p w:rsidR="002C04D1" w:rsidRPr="00A33CF1" w:rsidRDefault="002C04D1" w:rsidP="002C04D1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C04D1" w:rsidRPr="00A33CF1" w:rsidRDefault="002C04D1" w:rsidP="002C04D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proofErr w:type="gramStart"/>
      <w:r w:rsidRPr="00A33CF1">
        <w:rPr>
          <w:szCs w:val="28"/>
        </w:rPr>
        <w:t>с</w:t>
      </w:r>
      <w:proofErr w:type="gramEnd"/>
      <w:r w:rsidRPr="00A33CF1">
        <w:rPr>
          <w:szCs w:val="28"/>
        </w:rPr>
        <w:t>.</w:t>
      </w:r>
      <w:r>
        <w:rPr>
          <w:szCs w:val="28"/>
        </w:rPr>
        <w:t xml:space="preserve"> </w:t>
      </w:r>
      <w:r w:rsidRPr="00A33CF1">
        <w:rPr>
          <w:szCs w:val="28"/>
        </w:rPr>
        <w:t>Усть-Тарка</w:t>
      </w:r>
    </w:p>
    <w:p w:rsidR="002C04D1" w:rsidRPr="00456A53" w:rsidRDefault="002B238B" w:rsidP="002C04D1">
      <w:pPr>
        <w:outlineLvl w:val="0"/>
        <w:rPr>
          <w:bCs/>
          <w:szCs w:val="28"/>
        </w:rPr>
      </w:pPr>
      <w:r>
        <w:rPr>
          <w:bCs/>
          <w:szCs w:val="28"/>
        </w:rPr>
        <w:t>от 06 декабря</w:t>
      </w:r>
      <w:r w:rsidR="002C04D1" w:rsidRPr="00456A53">
        <w:rPr>
          <w:bCs/>
          <w:szCs w:val="28"/>
        </w:rPr>
        <w:t xml:space="preserve"> 2017 г.                                  </w:t>
      </w:r>
      <w:r w:rsidR="002C04D1">
        <w:rPr>
          <w:bCs/>
          <w:szCs w:val="28"/>
        </w:rPr>
        <w:t xml:space="preserve">                    </w:t>
      </w:r>
      <w:r>
        <w:rPr>
          <w:bCs/>
          <w:szCs w:val="28"/>
        </w:rPr>
        <w:t xml:space="preserve">                №   409</w:t>
      </w:r>
      <w:r w:rsidR="002C04D1" w:rsidRPr="00456A53">
        <w:rPr>
          <w:bCs/>
          <w:szCs w:val="28"/>
        </w:rPr>
        <w:t xml:space="preserve">   </w:t>
      </w:r>
    </w:p>
    <w:p w:rsidR="002C04D1" w:rsidRDefault="002C04D1"/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C04D1" w:rsidTr="002C04D1">
        <w:trPr>
          <w:jc w:val="center"/>
        </w:trPr>
        <w:tc>
          <w:tcPr>
            <w:tcW w:w="9571" w:type="dxa"/>
            <w:hideMark/>
          </w:tcPr>
          <w:p w:rsidR="002C04D1" w:rsidRDefault="002C04D1">
            <w:pPr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Об утверждении муниципальной программы </w:t>
            </w:r>
          </w:p>
          <w:p w:rsidR="002C04D1" w:rsidRDefault="002C04D1">
            <w:pPr>
              <w:ind w:firstLine="0"/>
              <w:jc w:val="center"/>
              <w:rPr>
                <w:color w:val="000000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eastAsia="Calibri" w:cs="Calibri"/>
                <w:color w:val="000000"/>
                <w:szCs w:val="28"/>
                <w:bdr w:val="none" w:sz="0" w:space="0" w:color="auto" w:frame="1"/>
                <w:lang w:eastAsia="en-US"/>
              </w:rPr>
              <w:t xml:space="preserve">«Развитие и поддержка территориального общественного самоуправления в Усть-Таркском районе Новосибирской области </w:t>
            </w:r>
          </w:p>
          <w:p w:rsidR="002C04D1" w:rsidRDefault="005639B4">
            <w:pPr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rFonts w:eastAsia="Calibri" w:cs="Calibri"/>
                <w:color w:val="000000"/>
                <w:szCs w:val="28"/>
                <w:bdr w:val="none" w:sz="0" w:space="0" w:color="auto" w:frame="1"/>
                <w:lang w:eastAsia="en-US"/>
              </w:rPr>
              <w:t>на 2018</w:t>
            </w:r>
            <w:r w:rsidR="002C04D1">
              <w:rPr>
                <w:rFonts w:eastAsia="Calibri" w:cs="Calibri"/>
                <w:color w:val="000000"/>
                <w:szCs w:val="28"/>
                <w:bdr w:val="none" w:sz="0" w:space="0" w:color="auto" w:frame="1"/>
                <w:lang w:eastAsia="en-US"/>
              </w:rPr>
              <w:t>– 2020 годы»</w:t>
            </w:r>
          </w:p>
        </w:tc>
      </w:tr>
      <w:tr w:rsidR="002C04D1" w:rsidTr="002C04D1">
        <w:trPr>
          <w:jc w:val="center"/>
        </w:trPr>
        <w:tc>
          <w:tcPr>
            <w:tcW w:w="9571" w:type="dxa"/>
          </w:tcPr>
          <w:p w:rsidR="002C04D1" w:rsidRPr="005639B4" w:rsidRDefault="002C04D1" w:rsidP="005639B4">
            <w:pPr>
              <w:ind w:firstLine="0"/>
              <w:rPr>
                <w:szCs w:val="28"/>
                <w:lang w:eastAsia="en-US"/>
              </w:rPr>
            </w:pPr>
          </w:p>
        </w:tc>
      </w:tr>
    </w:tbl>
    <w:p w:rsidR="002B238B" w:rsidRPr="002B238B" w:rsidRDefault="002C04D1" w:rsidP="002B238B">
      <w:pPr>
        <w:spacing w:line="276" w:lineRule="auto"/>
        <w:ind w:firstLine="708"/>
        <w:rPr>
          <w:rFonts w:eastAsia="Calibri" w:cs="Calibri"/>
          <w:color w:val="000000"/>
          <w:szCs w:val="28"/>
          <w:bdr w:val="none" w:sz="0" w:space="0" w:color="auto" w:frame="1"/>
        </w:rPr>
      </w:pPr>
      <w:proofErr w:type="gramStart"/>
      <w:r>
        <w:rPr>
          <w:rFonts w:eastAsia="Calibri" w:cs="Calibri"/>
          <w:color w:val="000000"/>
          <w:szCs w:val="28"/>
          <w:bdr w:val="none" w:sz="0" w:space="0" w:color="auto" w:frame="1"/>
        </w:rPr>
        <w:t xml:space="preserve">В целях развития территориального общественного самоуправления, поддержки инициатив граждан на территории Усть-Таркского района Новосибирской области, в соответствии с Федеральным законом от 06.10.2003 № 131-ФЗ «Об общих принципах организации местного самоуправления в Российской Федерации»,  </w:t>
      </w:r>
      <w:r w:rsidR="002B238B">
        <w:rPr>
          <w:szCs w:val="28"/>
        </w:rPr>
        <w:t>с Постановлением Главы Усть-Таркского района от 03.10.2013 года  № 386 «Об утверждении порядка, разработки, утверждения и реализации муниципальных программ   Усть-Таркского района Новосибирской области»,</w:t>
      </w:r>
      <w:r w:rsidR="002B238B" w:rsidRPr="002B238B">
        <w:rPr>
          <w:rFonts w:eastAsia="Calibri" w:cs="Calibri"/>
          <w:color w:val="000000"/>
          <w:szCs w:val="28"/>
          <w:bdr w:val="none" w:sz="0" w:space="0" w:color="auto" w:frame="1"/>
        </w:rPr>
        <w:t xml:space="preserve"> </w:t>
      </w:r>
      <w:r w:rsidR="002B238B">
        <w:rPr>
          <w:rFonts w:eastAsia="Calibri" w:cs="Calibri"/>
          <w:color w:val="000000"/>
          <w:szCs w:val="28"/>
          <w:bdr w:val="none" w:sz="0" w:space="0" w:color="auto" w:frame="1"/>
        </w:rPr>
        <w:t>руководствуясь Уставом Усть-Таркского района Новосибирской области</w:t>
      </w:r>
      <w:proofErr w:type="gramEnd"/>
      <w:r w:rsidR="002B238B">
        <w:rPr>
          <w:szCs w:val="28"/>
        </w:rPr>
        <w:t xml:space="preserve"> постановляет:</w:t>
      </w:r>
    </w:p>
    <w:p w:rsidR="002C04D1" w:rsidRDefault="002C04D1" w:rsidP="002C04D1">
      <w:pPr>
        <w:spacing w:line="276" w:lineRule="auto"/>
        <w:ind w:firstLine="708"/>
      </w:pPr>
      <w:r>
        <w:rPr>
          <w:rFonts w:eastAsia="Calibri" w:cs="Calibri"/>
          <w:color w:val="000000"/>
          <w:szCs w:val="28"/>
          <w:bdr w:val="none" w:sz="0" w:space="0" w:color="auto" w:frame="1"/>
        </w:rPr>
        <w:t xml:space="preserve">1. Утвердить муниципальную программу «Развитие и поддержка территориального общественного самоуправления в </w:t>
      </w:r>
      <w:r w:rsidR="0034138C">
        <w:rPr>
          <w:rFonts w:eastAsia="Calibri" w:cs="Calibri"/>
          <w:color w:val="000000"/>
          <w:szCs w:val="28"/>
          <w:bdr w:val="none" w:sz="0" w:space="0" w:color="auto" w:frame="1"/>
        </w:rPr>
        <w:t xml:space="preserve">Усть-Таркском </w:t>
      </w:r>
      <w:r>
        <w:rPr>
          <w:rFonts w:eastAsia="Calibri" w:cs="Calibri"/>
          <w:color w:val="000000"/>
          <w:szCs w:val="28"/>
          <w:bdr w:val="none" w:sz="0" w:space="0" w:color="auto" w:frame="1"/>
        </w:rPr>
        <w:t>райо</w:t>
      </w:r>
      <w:r w:rsidR="005639B4">
        <w:rPr>
          <w:rFonts w:eastAsia="Calibri" w:cs="Calibri"/>
          <w:color w:val="000000"/>
          <w:szCs w:val="28"/>
          <w:bdr w:val="none" w:sz="0" w:space="0" w:color="auto" w:frame="1"/>
        </w:rPr>
        <w:t>не Новосибирской области на 2018</w:t>
      </w:r>
      <w:r>
        <w:rPr>
          <w:rFonts w:eastAsia="Calibri" w:cs="Calibri"/>
          <w:color w:val="000000"/>
          <w:szCs w:val="28"/>
          <w:bdr w:val="none" w:sz="0" w:space="0" w:color="auto" w:frame="1"/>
        </w:rPr>
        <w:t>– 2020 годы» (прилагается).</w:t>
      </w:r>
    </w:p>
    <w:p w:rsidR="002C04D1" w:rsidRDefault="002C04D1" w:rsidP="002C04D1">
      <w:pPr>
        <w:ind w:firstLine="708"/>
      </w:pPr>
      <w:r>
        <w:t xml:space="preserve">2. Предусмотреть в бюджете </w:t>
      </w:r>
      <w:r w:rsidR="0034138C">
        <w:t xml:space="preserve">Усть-Таркского </w:t>
      </w:r>
      <w:r>
        <w:t>райо</w:t>
      </w:r>
      <w:r w:rsidR="005639B4">
        <w:t>на Новосибирской области на 2018</w:t>
      </w:r>
      <w:r>
        <w:t xml:space="preserve"> – 2020 годы средства на реализацию программы утвержденной пунктом 1 настоящего постановления.</w:t>
      </w:r>
    </w:p>
    <w:p w:rsidR="002C04D1" w:rsidRDefault="002C04D1" w:rsidP="002C04D1">
      <w:pPr>
        <w:ind w:firstLine="708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программы возложить на</w:t>
      </w:r>
      <w:r w:rsidR="0034138C">
        <w:t xml:space="preserve"> </w:t>
      </w:r>
      <w:proofErr w:type="spellStart"/>
      <w:r w:rsidR="0034138C">
        <w:t>Журину</w:t>
      </w:r>
      <w:proofErr w:type="spellEnd"/>
      <w:r w:rsidR="0034138C">
        <w:t xml:space="preserve"> Е.А.</w:t>
      </w:r>
      <w:r>
        <w:t>., управляющего делами</w:t>
      </w:r>
      <w:r w:rsidR="0034138C">
        <w:t xml:space="preserve"> администрации Усть-Таркского района</w:t>
      </w:r>
      <w:r>
        <w:t>.</w:t>
      </w:r>
    </w:p>
    <w:p w:rsidR="0034138C" w:rsidRPr="00456A53" w:rsidRDefault="0034138C" w:rsidP="0034138C">
      <w:pPr>
        <w:rPr>
          <w:szCs w:val="28"/>
        </w:rPr>
      </w:pPr>
      <w:r>
        <w:rPr>
          <w:szCs w:val="28"/>
        </w:rPr>
        <w:t>4</w:t>
      </w:r>
      <w:r w:rsidRPr="00456A53">
        <w:rPr>
          <w:szCs w:val="28"/>
        </w:rPr>
        <w:t>. Настоящее постановление вступает в силу со дня его подписания и подлежит официальному размещению на официальном сайте Усть-Таркского района.</w:t>
      </w:r>
    </w:p>
    <w:p w:rsidR="0034138C" w:rsidRPr="00456A53" w:rsidRDefault="0034138C" w:rsidP="0034138C">
      <w:pPr>
        <w:rPr>
          <w:szCs w:val="28"/>
        </w:rPr>
      </w:pPr>
    </w:p>
    <w:p w:rsidR="0034138C" w:rsidRPr="00456A53" w:rsidRDefault="0034138C" w:rsidP="0034138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456A5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456A53">
        <w:rPr>
          <w:rFonts w:ascii="Times New Roman" w:hAnsi="Times New Roman" w:cs="Times New Roman"/>
          <w:sz w:val="28"/>
          <w:szCs w:val="28"/>
        </w:rPr>
        <w:t>. Главы администрации</w:t>
      </w:r>
    </w:p>
    <w:p w:rsidR="0034138C" w:rsidRPr="00456A53" w:rsidRDefault="0034138C" w:rsidP="0034138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56A53">
        <w:rPr>
          <w:rFonts w:ascii="Times New Roman" w:hAnsi="Times New Roman" w:cs="Times New Roman"/>
          <w:sz w:val="28"/>
          <w:szCs w:val="28"/>
        </w:rPr>
        <w:t xml:space="preserve"> Усть-Таркского района                                                         В.Ф. Эйсфельд</w:t>
      </w:r>
    </w:p>
    <w:p w:rsidR="005639B4" w:rsidRDefault="002B238B" w:rsidP="002B238B">
      <w:pPr>
        <w:ind w:firstLine="0"/>
        <w:rPr>
          <w:szCs w:val="28"/>
        </w:rPr>
      </w:pPr>
      <w:r>
        <w:rPr>
          <w:szCs w:val="28"/>
        </w:rPr>
        <w:t xml:space="preserve">      </w:t>
      </w:r>
    </w:p>
    <w:p w:rsidR="0034138C" w:rsidRPr="009D5901" w:rsidRDefault="005639B4" w:rsidP="002B238B">
      <w:pPr>
        <w:ind w:firstLine="0"/>
        <w:rPr>
          <w:sz w:val="20"/>
        </w:rPr>
      </w:pPr>
      <w:r>
        <w:rPr>
          <w:szCs w:val="28"/>
        </w:rPr>
        <w:t xml:space="preserve">        </w:t>
      </w:r>
      <w:r w:rsidR="002B238B">
        <w:rPr>
          <w:szCs w:val="28"/>
        </w:rPr>
        <w:t xml:space="preserve">  </w:t>
      </w:r>
      <w:r w:rsidR="002B238B">
        <w:rPr>
          <w:sz w:val="20"/>
        </w:rPr>
        <w:t xml:space="preserve">Е.А. </w:t>
      </w:r>
      <w:proofErr w:type="spellStart"/>
      <w:r w:rsidR="002B238B">
        <w:rPr>
          <w:sz w:val="20"/>
        </w:rPr>
        <w:t>Журина</w:t>
      </w:r>
      <w:proofErr w:type="spellEnd"/>
    </w:p>
    <w:p w:rsidR="0034138C" w:rsidRPr="009D5901" w:rsidRDefault="0034138C" w:rsidP="0034138C">
      <w:pPr>
        <w:rPr>
          <w:sz w:val="20"/>
        </w:rPr>
      </w:pPr>
      <w:r w:rsidRPr="009D5901">
        <w:rPr>
          <w:sz w:val="20"/>
        </w:rPr>
        <w:t>83837222</w:t>
      </w:r>
      <w:r w:rsidR="002B238B">
        <w:rPr>
          <w:sz w:val="20"/>
        </w:rPr>
        <w:t>516</w:t>
      </w:r>
      <w:bookmarkStart w:id="0" w:name="_GoBack"/>
      <w:bookmarkEnd w:id="0"/>
    </w:p>
    <w:sectPr w:rsidR="0034138C" w:rsidRPr="009D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8B"/>
    <w:rsid w:val="002B238B"/>
    <w:rsid w:val="002C04D1"/>
    <w:rsid w:val="0034138C"/>
    <w:rsid w:val="00546013"/>
    <w:rsid w:val="005639B4"/>
    <w:rsid w:val="009E7EC1"/>
    <w:rsid w:val="00C3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D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04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4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413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34138C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D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04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4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413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34138C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7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Poltinnikova EA</cp:lastModifiedBy>
  <cp:revision>5</cp:revision>
  <cp:lastPrinted>2017-12-07T10:30:00Z</cp:lastPrinted>
  <dcterms:created xsi:type="dcterms:W3CDTF">2017-12-07T09:16:00Z</dcterms:created>
  <dcterms:modified xsi:type="dcterms:W3CDTF">2018-01-26T08:56:00Z</dcterms:modified>
</cp:coreProperties>
</file>