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FD" w:rsidRPr="00516AD2" w:rsidRDefault="00F55DFD" w:rsidP="00F55DFD">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F55DFD" w:rsidRPr="00516AD2" w:rsidRDefault="00F55DFD" w:rsidP="00F55DFD">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F55DFD" w:rsidRPr="00516AD2" w:rsidRDefault="00F55DFD" w:rsidP="00F55DFD">
      <w:pPr>
        <w:pStyle w:val="aa"/>
        <w:ind w:left="5954"/>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w:t>
      </w:r>
      <w:proofErr w:type="spellStart"/>
      <w:r w:rsidRPr="00516AD2">
        <w:rPr>
          <w:rFonts w:ascii="Times New Roman" w:hAnsi="Times New Roman" w:cs="Times New Roman"/>
          <w:sz w:val="28"/>
          <w:szCs w:val="28"/>
        </w:rPr>
        <w:t>Усть-Таркского</w:t>
      </w:r>
      <w:proofErr w:type="spellEnd"/>
      <w:r w:rsidRPr="00516AD2">
        <w:rPr>
          <w:rFonts w:ascii="Times New Roman" w:hAnsi="Times New Roman" w:cs="Times New Roman"/>
          <w:sz w:val="28"/>
          <w:szCs w:val="28"/>
        </w:rPr>
        <w:t xml:space="preserve"> района Новосибирской области </w:t>
      </w:r>
    </w:p>
    <w:p w:rsidR="00F55DFD" w:rsidRPr="00516AD2" w:rsidRDefault="00F55DFD" w:rsidP="00F55DFD">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№1</w:t>
      </w:r>
      <w:r>
        <w:rPr>
          <w:rFonts w:ascii="Times New Roman" w:hAnsi="Times New Roman" w:cs="Times New Roman"/>
          <w:sz w:val="28"/>
          <w:szCs w:val="28"/>
        </w:rPr>
        <w:t>53</w:t>
      </w:r>
      <w:r w:rsidRPr="00516AD2">
        <w:rPr>
          <w:rFonts w:ascii="Times New Roman" w:hAnsi="Times New Roman" w:cs="Times New Roman"/>
          <w:sz w:val="28"/>
          <w:szCs w:val="28"/>
        </w:rPr>
        <w:t xml:space="preserve"> от 28.03.2017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5B7FCB">
      <w:pPr>
        <w:suppressAutoHyphens/>
        <w:spacing w:after="0" w:line="240" w:lineRule="auto"/>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F55DFD" w:rsidRPr="00E23677" w:rsidRDefault="00F55DFD" w:rsidP="00F55DFD">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F55DFD" w:rsidRPr="00E23677" w:rsidRDefault="00F55DFD" w:rsidP="00F55DFD">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ЯРКУЛЬ-МАТЮШКИНСКОГО СЕЛЬСОВЕТА</w:t>
      </w:r>
    </w:p>
    <w:p w:rsidR="00F55DFD" w:rsidRPr="001B6B75" w:rsidRDefault="00F55DFD" w:rsidP="00F55DFD">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F55DFD" w:rsidRPr="001B6B75" w:rsidRDefault="00F55DFD" w:rsidP="00F55DFD">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5B7FCB" w:rsidRPr="005B7FCB" w:rsidRDefault="005B7FCB" w:rsidP="005B7FCB">
      <w:pPr>
        <w:widowControl w:val="0"/>
        <w:autoSpaceDE w:val="0"/>
        <w:autoSpaceDN w:val="0"/>
        <w:adjustRightInd w:val="0"/>
        <w:spacing w:after="0"/>
        <w:jc w:val="center"/>
        <w:rPr>
          <w:rFonts w:ascii="Times New Roman" w:eastAsia="Times New Roman" w:hAnsi="Times New Roman" w:cs="Times New Roman"/>
          <w:color w:val="808080"/>
          <w:sz w:val="24"/>
          <w:szCs w:val="24"/>
          <w:lang w:eastAsia="ru-RU"/>
        </w:rPr>
      </w:pPr>
      <w:r w:rsidRPr="005B7FCB">
        <w:rPr>
          <w:rFonts w:ascii="Times New Roman" w:eastAsia="Times New Roman" w:hAnsi="Times New Roman" w:cs="Times New Roman"/>
          <w:color w:val="808080"/>
          <w:sz w:val="24"/>
          <w:szCs w:val="24"/>
          <w:lang w:eastAsia="ru-RU"/>
        </w:rPr>
        <w:t xml:space="preserve">(в ред. решения </w:t>
      </w:r>
      <w:r>
        <w:rPr>
          <w:rFonts w:ascii="Times New Roman" w:eastAsia="Times New Roman" w:hAnsi="Times New Roman" w:cs="Times New Roman"/>
          <w:color w:val="808080"/>
          <w:sz w:val="24"/>
          <w:szCs w:val="24"/>
          <w:lang w:eastAsia="ru-RU"/>
        </w:rPr>
        <w:t>23 внеочередной</w:t>
      </w:r>
      <w:r w:rsidRPr="005B7FCB">
        <w:rPr>
          <w:rFonts w:ascii="Times New Roman" w:eastAsia="Times New Roman" w:hAnsi="Times New Roman" w:cs="Times New Roman"/>
          <w:color w:val="808080"/>
          <w:sz w:val="24"/>
          <w:szCs w:val="24"/>
          <w:lang w:eastAsia="ru-RU"/>
        </w:rPr>
        <w:t xml:space="preserve"> сессии Совета депутатов </w:t>
      </w:r>
      <w:proofErr w:type="spellStart"/>
      <w:r w:rsidRPr="005B7FCB">
        <w:rPr>
          <w:rFonts w:ascii="Times New Roman" w:eastAsia="Times New Roman" w:hAnsi="Times New Roman" w:cs="Times New Roman"/>
          <w:color w:val="808080"/>
          <w:sz w:val="24"/>
          <w:szCs w:val="24"/>
          <w:lang w:eastAsia="ru-RU"/>
        </w:rPr>
        <w:t>Усть-Таркского</w:t>
      </w:r>
      <w:proofErr w:type="spellEnd"/>
      <w:r w:rsidRPr="005B7FCB">
        <w:rPr>
          <w:rFonts w:ascii="Times New Roman" w:eastAsia="Times New Roman" w:hAnsi="Times New Roman" w:cs="Times New Roman"/>
          <w:color w:val="808080"/>
          <w:sz w:val="24"/>
          <w:szCs w:val="24"/>
          <w:lang w:eastAsia="ru-RU"/>
        </w:rPr>
        <w:t xml:space="preserve"> района</w:t>
      </w:r>
    </w:p>
    <w:p w:rsidR="005B7FCB" w:rsidRPr="005B7FCB" w:rsidRDefault="005B7FCB" w:rsidP="005B7FCB">
      <w:pPr>
        <w:widowControl w:val="0"/>
        <w:autoSpaceDE w:val="0"/>
        <w:autoSpaceDN w:val="0"/>
        <w:adjustRightInd w:val="0"/>
        <w:spacing w:after="0" w:line="240" w:lineRule="auto"/>
        <w:jc w:val="center"/>
        <w:rPr>
          <w:rFonts w:ascii="Times New Roman" w:eastAsia="Times New Roman" w:hAnsi="Times New Roman" w:cs="Times New Roman"/>
          <w:color w:val="808080"/>
          <w:sz w:val="24"/>
          <w:szCs w:val="24"/>
          <w:lang w:eastAsia="ru-RU"/>
        </w:rPr>
      </w:pPr>
      <w:r w:rsidRPr="005B7FCB">
        <w:rPr>
          <w:rFonts w:ascii="Times New Roman" w:eastAsia="Times New Roman" w:hAnsi="Times New Roman" w:cs="Times New Roman"/>
          <w:color w:val="808080"/>
          <w:sz w:val="24"/>
          <w:szCs w:val="24"/>
          <w:lang w:eastAsia="ru-RU"/>
        </w:rPr>
        <w:t>Новосибирской области от 26.</w:t>
      </w:r>
      <w:r>
        <w:rPr>
          <w:rFonts w:ascii="Times New Roman" w:eastAsia="Times New Roman" w:hAnsi="Times New Roman" w:cs="Times New Roman"/>
          <w:color w:val="808080"/>
          <w:sz w:val="24"/>
          <w:szCs w:val="24"/>
          <w:lang w:eastAsia="ru-RU"/>
        </w:rPr>
        <w:t>05</w:t>
      </w:r>
      <w:r w:rsidRPr="005B7FCB">
        <w:rPr>
          <w:rFonts w:ascii="Times New Roman" w:eastAsia="Times New Roman" w:hAnsi="Times New Roman" w:cs="Times New Roman"/>
          <w:color w:val="808080"/>
          <w:sz w:val="24"/>
          <w:szCs w:val="24"/>
          <w:lang w:eastAsia="ru-RU"/>
        </w:rPr>
        <w:t>.202</w:t>
      </w:r>
      <w:r>
        <w:rPr>
          <w:rFonts w:ascii="Times New Roman" w:eastAsia="Times New Roman" w:hAnsi="Times New Roman" w:cs="Times New Roman"/>
          <w:color w:val="808080"/>
          <w:sz w:val="24"/>
          <w:szCs w:val="24"/>
          <w:lang w:eastAsia="ru-RU"/>
        </w:rPr>
        <w:t>3</w:t>
      </w:r>
      <w:r w:rsidRPr="005B7FCB">
        <w:rPr>
          <w:rFonts w:ascii="Times New Roman" w:eastAsia="Times New Roman" w:hAnsi="Times New Roman" w:cs="Times New Roman"/>
          <w:color w:val="808080"/>
          <w:sz w:val="24"/>
          <w:szCs w:val="24"/>
          <w:lang w:eastAsia="ru-RU"/>
        </w:rPr>
        <w:t xml:space="preserve"> №</w:t>
      </w:r>
      <w:r>
        <w:rPr>
          <w:rFonts w:ascii="Times New Roman" w:eastAsia="Times New Roman" w:hAnsi="Times New Roman" w:cs="Times New Roman"/>
          <w:color w:val="808080"/>
          <w:sz w:val="24"/>
          <w:szCs w:val="24"/>
          <w:lang w:eastAsia="ru-RU"/>
        </w:rPr>
        <w:t>1</w:t>
      </w:r>
      <w:r w:rsidR="00E90458">
        <w:rPr>
          <w:rFonts w:ascii="Times New Roman" w:eastAsia="Times New Roman" w:hAnsi="Times New Roman" w:cs="Times New Roman"/>
          <w:color w:val="808080"/>
          <w:sz w:val="24"/>
          <w:szCs w:val="24"/>
          <w:lang w:eastAsia="ru-RU"/>
        </w:rPr>
        <w:t>71</w:t>
      </w:r>
      <w:bookmarkStart w:id="0" w:name="_GoBack"/>
      <w:bookmarkEnd w:id="0"/>
      <w:r w:rsidRPr="005B7FCB">
        <w:rPr>
          <w:rFonts w:ascii="Times New Roman" w:eastAsia="Times New Roman" w:hAnsi="Times New Roman" w:cs="Times New Roman"/>
          <w:color w:val="808080"/>
          <w:sz w:val="24"/>
          <w:szCs w:val="24"/>
          <w:lang w:eastAsia="ru-RU"/>
        </w:rPr>
        <w:t>)</w:t>
      </w:r>
    </w:p>
    <w:p w:rsidR="007B2EFC" w:rsidRDefault="007B2EFC">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5B7FCB" w:rsidRDefault="005B7FCB">
      <w:pPr>
        <w:rPr>
          <w:rFonts w:ascii="Times New Roman" w:eastAsia="Times New Roman" w:hAnsi="Times New Roman" w:cs="Times New Roman"/>
          <w:b/>
          <w:sz w:val="24"/>
          <w:szCs w:val="24"/>
          <w:lang w:eastAsia="ru-RU"/>
        </w:rPr>
      </w:pP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22709C">
        <w:rPr>
          <w:rFonts w:ascii="Times New Roman" w:hAnsi="Times New Roman" w:cs="Times New Roman"/>
          <w:sz w:val="24"/>
          <w:szCs w:val="24"/>
        </w:rPr>
        <w:t>ЯРКУЛЬ-МАТЮШКИН</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r w:rsidR="0022709C">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00A46362"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A46362"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22709C">
        <w:rPr>
          <w:rFonts w:ascii="Times New Roman" w:hAnsi="Times New Roman" w:cs="Times New Roman"/>
          <w:sz w:val="24"/>
          <w:szCs w:val="24"/>
        </w:rPr>
        <w:t>ЯРКУЛЬ-МАТЮШКИН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22709C">
        <w:rPr>
          <w:rFonts w:ascii="Times New Roman" w:hAnsi="Times New Roman" w:cs="Times New Roman"/>
          <w:sz w:val="24"/>
          <w:szCs w:val="24"/>
        </w:rPr>
        <w:t>Яркуль-Матюшкин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5B7FCB">
      <w:pPr>
        <w:pStyle w:val="ConsPlusNormal"/>
        <w:ind w:firstLine="540"/>
        <w:jc w:val="both"/>
        <w:rPr>
          <w:rFonts w:ascii="Times New Roman" w:hAnsi="Times New Roman" w:cs="Times New Roman"/>
          <w:sz w:val="24"/>
          <w:szCs w:val="24"/>
        </w:rPr>
      </w:pPr>
      <w:hyperlink r:id="rId4"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proofErr w:type="spellStart"/>
      <w:r w:rsidR="0022709C">
        <w:rPr>
          <w:rFonts w:ascii="Times New Roman" w:hAnsi="Times New Roman" w:cs="Times New Roman"/>
          <w:sz w:val="24"/>
          <w:szCs w:val="24"/>
        </w:rPr>
        <w:t>Яркуль-Матюшкин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proofErr w:type="spellStart"/>
      <w:r w:rsidR="0022709C">
        <w:rPr>
          <w:rFonts w:ascii="Times New Roman" w:hAnsi="Times New Roman" w:cs="Times New Roman"/>
          <w:sz w:val="24"/>
          <w:szCs w:val="24"/>
        </w:rPr>
        <w:t>Яркуль-Матюшкин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proofErr w:type="spellStart"/>
      <w:r w:rsidR="0022709C">
        <w:rPr>
          <w:rFonts w:ascii="Times New Roman" w:hAnsi="Times New Roman" w:cs="Times New Roman"/>
          <w:sz w:val="24"/>
          <w:szCs w:val="24"/>
        </w:rPr>
        <w:t>Яркуль-Матюшкин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5"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proofErr w:type="spellStart"/>
      <w:r w:rsidR="0022709C">
        <w:rPr>
          <w:rFonts w:ascii="Times New Roman" w:hAnsi="Times New Roman" w:cs="Times New Roman"/>
          <w:sz w:val="24"/>
          <w:szCs w:val="24"/>
        </w:rPr>
        <w:t>Яркуль-Матюшкин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22709C">
        <w:rPr>
          <w:rFonts w:ascii="Times New Roman" w:hAnsi="Times New Roman" w:cs="Times New Roman"/>
          <w:sz w:val="24"/>
          <w:szCs w:val="24"/>
        </w:rPr>
        <w:t>ЯРКУЛЬ-МАТЮШКИН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контроля за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6"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proofErr w:type="spellStart"/>
      <w:r w:rsidR="00082D78" w:rsidRPr="005B0613">
        <w:rPr>
          <w:rFonts w:ascii="Times New Roman" w:hAnsi="Times New Roman" w:cs="Times New Roman"/>
          <w:sz w:val="24"/>
          <w:szCs w:val="24"/>
        </w:rPr>
        <w:t>Усть-Таркского</w:t>
      </w:r>
      <w:proofErr w:type="spellEnd"/>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082D78"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1" w:name="P131"/>
      <w:bookmarkEnd w:id="1"/>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35"/>
      <w:bookmarkEnd w:id="2"/>
      <w:r w:rsidRPr="005B0613">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82D78"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w:t>
      </w:r>
      <w:r w:rsidRPr="005B0613">
        <w:rPr>
          <w:rFonts w:ascii="Times New Roman" w:hAnsi="Times New Roman" w:cs="Times New Roman"/>
          <w:sz w:val="24"/>
          <w:szCs w:val="24"/>
        </w:rPr>
        <w:lastRenderedPageBreak/>
        <w:t>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2709C" w:rsidRDefault="0022709C">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3" w:name="P146"/>
      <w:bookmarkEnd w:id="3"/>
      <w:r w:rsidRPr="005B0613">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w:t>
      </w:r>
      <w:r w:rsidR="000C680C" w:rsidRPr="005B0613">
        <w:rPr>
          <w:rFonts w:ascii="Times New Roman" w:hAnsi="Times New Roman" w:cs="Times New Roman"/>
          <w:sz w:val="24"/>
          <w:szCs w:val="24"/>
        </w:rPr>
        <w:lastRenderedPageBreak/>
        <w:t>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7"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8"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4" w:name="P171"/>
      <w:bookmarkEnd w:id="4"/>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5" w:name="P173"/>
      <w:bookmarkEnd w:id="5"/>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proofErr w:type="spellStart"/>
      <w:r w:rsidR="000C680C" w:rsidRPr="005B0613">
        <w:rPr>
          <w:rFonts w:ascii="Times New Roman" w:hAnsi="Times New Roman" w:cs="Times New Roman"/>
          <w:sz w:val="24"/>
          <w:szCs w:val="24"/>
        </w:rPr>
        <w:lastRenderedPageBreak/>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 xml:space="preserve">Глава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проекты планировки территории и проекты межевания территории</w:t>
      </w:r>
      <w:r w:rsidR="00B87947" w:rsidRPr="005B0613">
        <w:rPr>
          <w:rFonts w:ascii="Times New Roman" w:hAnsi="Times New Roman" w:cs="Times New Roman"/>
          <w:sz w:val="24"/>
          <w:szCs w:val="24"/>
        </w:rPr>
        <w:t xml:space="preserve"> разработанные на основании решения главы </w:t>
      </w:r>
      <w:proofErr w:type="spellStart"/>
      <w:r w:rsidR="000C680C" w:rsidRPr="005B0613">
        <w:rPr>
          <w:rFonts w:ascii="Times New Roman" w:hAnsi="Times New Roman" w:cs="Times New Roman"/>
          <w:sz w:val="24"/>
          <w:szCs w:val="24"/>
        </w:rPr>
        <w:t>Усть-Таркского</w:t>
      </w:r>
      <w:proofErr w:type="spellEnd"/>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lastRenderedPageBreak/>
        <w:t>области</w:t>
      </w:r>
      <w:r w:rsidRPr="005B0613">
        <w:rPr>
          <w:rFonts w:ascii="Times New Roman" w:hAnsi="Times New Roman" w:cs="Times New Roman"/>
          <w:sz w:val="24"/>
          <w:szCs w:val="24"/>
        </w:rPr>
        <w:t>.</w:t>
      </w:r>
    </w:p>
    <w:p w:rsidR="00F55DFD" w:rsidRPr="005B0613" w:rsidRDefault="00F55DFD">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13"/>
      <w:bookmarkEnd w:id="6"/>
      <w:r w:rsidRPr="005B0613">
        <w:rPr>
          <w:rFonts w:ascii="Times New Roman" w:hAnsi="Times New Roman" w:cs="Times New Roman"/>
          <w:sz w:val="24"/>
          <w:szCs w:val="24"/>
        </w:rPr>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9"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2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w:t>
      </w:r>
      <w:r w:rsidRPr="005B0613">
        <w:rPr>
          <w:rFonts w:ascii="Times New Roman" w:hAnsi="Times New Roman" w:cs="Times New Roman"/>
          <w:sz w:val="24"/>
          <w:szCs w:val="24"/>
        </w:rPr>
        <w:lastRenderedPageBreak/>
        <w:t xml:space="preserve">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0C680C"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3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lastRenderedPageBreak/>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Default="002D24AA">
      <w:pPr>
        <w:pStyle w:val="ConsPlusNormal"/>
        <w:ind w:firstLine="540"/>
        <w:jc w:val="both"/>
        <w:rPr>
          <w:rFonts w:ascii="Times New Roman" w:hAnsi="Times New Roman" w:cs="Times New Roman"/>
          <w:sz w:val="24"/>
          <w:szCs w:val="24"/>
        </w:rPr>
      </w:pPr>
    </w:p>
    <w:p w:rsidR="00F55DFD" w:rsidRDefault="00F55DFD">
      <w:pPr>
        <w:pStyle w:val="ConsPlusNormal"/>
        <w:ind w:firstLine="540"/>
        <w:jc w:val="both"/>
        <w:rPr>
          <w:rFonts w:ascii="Times New Roman" w:hAnsi="Times New Roman" w:cs="Times New Roman"/>
          <w:sz w:val="24"/>
          <w:szCs w:val="24"/>
        </w:rPr>
      </w:pPr>
    </w:p>
    <w:p w:rsidR="00F55DFD" w:rsidRPr="005B0613" w:rsidRDefault="00F55DFD">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9" w:name="P245"/>
      <w:bookmarkEnd w:id="9"/>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0C680C"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 Советом депутатов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10" w:name="P271"/>
      <w:bookmarkEnd w:id="10"/>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B416BF" w:rsidRPr="005B0613">
        <w:rPr>
          <w:rFonts w:ascii="Times New Roman" w:hAnsi="Times New Roman" w:cs="Times New Roman"/>
          <w:sz w:val="24"/>
          <w:szCs w:val="24"/>
        </w:rPr>
        <w:t xml:space="preserve">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1" w:name="P275"/>
      <w:bookmarkEnd w:id="11"/>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8421CF" w:rsidRPr="005B0613" w:rsidRDefault="008421CF">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Совет депутатов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F55DFD" w:rsidRPr="0049209C">
        <w:rPr>
          <w:rFonts w:ascii="Times New Roman" w:hAnsi="Times New Roman" w:cs="Times New Roman"/>
          <w:sz w:val="24"/>
          <w:szCs w:val="24"/>
        </w:rPr>
        <w:t xml:space="preserve">в </w:t>
      </w:r>
      <w:r w:rsidR="00F55DFD">
        <w:rPr>
          <w:rFonts w:ascii="Times New Roman" w:hAnsi="Times New Roman" w:cs="Times New Roman"/>
          <w:sz w:val="24"/>
          <w:szCs w:val="24"/>
        </w:rPr>
        <w:t>периодическом печатном издании «Бюллетень</w:t>
      </w:r>
      <w:r w:rsidR="00F55DFD" w:rsidRPr="0049209C">
        <w:rPr>
          <w:rFonts w:ascii="Times New Roman" w:hAnsi="Times New Roman" w:cs="Times New Roman"/>
          <w:sz w:val="24"/>
          <w:szCs w:val="24"/>
        </w:rPr>
        <w:t xml:space="preserve"> органов местного самоуправления </w:t>
      </w:r>
      <w:proofErr w:type="spellStart"/>
      <w:r w:rsidR="00F55DFD" w:rsidRPr="0049209C">
        <w:rPr>
          <w:rFonts w:ascii="Times New Roman" w:hAnsi="Times New Roman" w:cs="Times New Roman"/>
          <w:sz w:val="24"/>
          <w:szCs w:val="24"/>
        </w:rPr>
        <w:t>Усть-Таркского</w:t>
      </w:r>
      <w:proofErr w:type="spellEnd"/>
      <w:r w:rsidR="00F55DFD" w:rsidRPr="0049209C">
        <w:rPr>
          <w:rFonts w:ascii="Times New Roman" w:hAnsi="Times New Roman" w:cs="Times New Roman"/>
          <w:sz w:val="24"/>
          <w:szCs w:val="24"/>
        </w:rPr>
        <w:t xml:space="preserve"> района</w:t>
      </w:r>
      <w:r w:rsidR="00F55DFD">
        <w:rPr>
          <w:rFonts w:ascii="Times New Roman" w:hAnsi="Times New Roman" w:cs="Times New Roman"/>
          <w:sz w:val="24"/>
          <w:szCs w:val="24"/>
        </w:rPr>
        <w:t>»</w:t>
      </w:r>
      <w:r w:rsidR="00F55DFD"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proofErr w:type="spellStart"/>
      <w:r w:rsidR="00B416BF" w:rsidRPr="005B0613">
        <w:rPr>
          <w:rFonts w:ascii="Times New Roman" w:hAnsi="Times New Roman" w:cs="Times New Roman"/>
          <w:sz w:val="24"/>
          <w:szCs w:val="24"/>
        </w:rPr>
        <w:t>Усть-Таркского</w:t>
      </w:r>
      <w:proofErr w:type="spellEnd"/>
      <w:r w:rsidR="00875B57" w:rsidRPr="005B0613">
        <w:rPr>
          <w:rFonts w:ascii="Times New Roman" w:hAnsi="Times New Roman" w:cs="Times New Roman"/>
          <w:sz w:val="24"/>
          <w:szCs w:val="24"/>
        </w:rPr>
        <w:t xml:space="preserve"> района </w:t>
      </w:r>
      <w:r w:rsidR="00F55DFD">
        <w:rPr>
          <w:rFonts w:ascii="Times New Roman" w:hAnsi="Times New Roman" w:cs="Times New Roman"/>
          <w:sz w:val="24"/>
          <w:szCs w:val="24"/>
        </w:rPr>
        <w:t xml:space="preserve">и официальном сайте </w:t>
      </w:r>
      <w:proofErr w:type="spellStart"/>
      <w:r w:rsidR="00F55DFD">
        <w:rPr>
          <w:rFonts w:ascii="Times New Roman" w:hAnsi="Times New Roman" w:cs="Times New Roman"/>
          <w:sz w:val="24"/>
          <w:szCs w:val="24"/>
        </w:rPr>
        <w:t>Яркуль-Матюшкинского</w:t>
      </w:r>
      <w:proofErr w:type="spellEnd"/>
      <w:r w:rsidR="00F55DFD">
        <w:rPr>
          <w:rFonts w:ascii="Times New Roman" w:hAnsi="Times New Roman" w:cs="Times New Roman"/>
          <w:sz w:val="24"/>
          <w:szCs w:val="24"/>
        </w:rPr>
        <w:t xml:space="preserve"> сельсовета</w:t>
      </w:r>
      <w:r w:rsidR="00F55DFD"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застройки индивидуальными жилыми домами (Ж-6);</w:t>
      </w:r>
    </w:p>
    <w:p w:rsidR="003447D6" w:rsidRPr="007B2EFC" w:rsidRDefault="003447D6"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малоэтажными жилыми домами (Ж-2);</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(ИТ);</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 xml:space="preserve">зона сооружений и коммуникаций автомобильного, </w:t>
      </w:r>
      <w:r w:rsidR="00900200">
        <w:rPr>
          <w:rFonts w:ascii="Times New Roman" w:hAnsi="Times New Roman" w:cs="Times New Roman"/>
          <w:sz w:val="24"/>
          <w:szCs w:val="24"/>
        </w:rPr>
        <w:t>речного, воздушного транспорта </w:t>
      </w:r>
      <w:r w:rsidRPr="007B2EFC">
        <w:rPr>
          <w:rFonts w:ascii="Times New Roman" w:hAnsi="Times New Roman" w:cs="Times New Roman"/>
          <w:sz w:val="24"/>
          <w:szCs w:val="24"/>
        </w:rPr>
        <w:t>(ИТ-2);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улично-дорожной сети (ИТ-3);</w:t>
      </w:r>
    </w:p>
    <w:p w:rsidR="0022709C" w:rsidRPr="002723D0"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инженерной инфраструктуры (ИТ-4);</w:t>
      </w:r>
    </w:p>
    <w:p w:rsidR="00C6560E" w:rsidRPr="002723D0" w:rsidRDefault="00C6560E" w:rsidP="00C6560E">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кладбищ и крематориев (С-1);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лесов (ЗЛ);</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водных объектов (ЗВ);</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земель запаса (ЗС).</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proofErr w:type="spellStart"/>
      <w:r w:rsidR="00B416BF" w:rsidRPr="005B0613">
        <w:rPr>
          <w:rFonts w:ascii="Times New Roman" w:hAnsi="Times New Roman" w:cs="Times New Roman"/>
          <w:sz w:val="24"/>
          <w:szCs w:val="24"/>
        </w:rPr>
        <w:t>Усть-Таркского</w:t>
      </w:r>
      <w:proofErr w:type="spellEnd"/>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22709C">
        <w:rPr>
          <w:rFonts w:ascii="Times New Roman" w:hAnsi="Times New Roman" w:cs="Times New Roman"/>
          <w:sz w:val="24"/>
          <w:szCs w:val="24"/>
        </w:rPr>
        <w:t>ЯРКУЛЬ-МАТЮШКИН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5"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8"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1"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4"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6"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3"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7"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8"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0"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1"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5"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bookmarkStart w:id="12" w:name="Par279"/>
            <w:bookmarkEnd w:id="12"/>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6"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8"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4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0"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bookmarkStart w:id="13" w:name="Par644"/>
            <w:bookmarkEnd w:id="13"/>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59"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6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61"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62"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63"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64"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65"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w:t>
            </w:r>
            <w:proofErr w:type="gramStart"/>
            <w:r>
              <w:rPr>
                <w:rFonts w:ascii="Times New Roman" w:hAnsi="Times New Roman" w:cs="Times New Roman"/>
                <w:sz w:val="24"/>
                <w:szCs w:val="24"/>
              </w:rPr>
              <w:t xml:space="preserve">центры,  </w:t>
            </w:r>
            <w:r w:rsidRPr="005B0613">
              <w:rPr>
                <w:rFonts w:ascii="Times New Roman" w:hAnsi="Times New Roman" w:cs="Times New Roman"/>
                <w:sz w:val="24"/>
                <w:szCs w:val="24"/>
              </w:rPr>
              <w:t>торгово</w:t>
            </w:r>
            <w:proofErr w:type="gramEnd"/>
            <w:r w:rsidRPr="005B0613">
              <w:rPr>
                <w:rFonts w:ascii="Times New Roman" w:hAnsi="Times New Roman" w:cs="Times New Roman"/>
                <w:sz w:val="24"/>
                <w:szCs w:val="24"/>
              </w:rPr>
              <w:t>-развлекательные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66"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67"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69"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7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7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72"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размещения игровых автоматов (кроме </w:t>
            </w:r>
            <w:r w:rsidRPr="005B0613">
              <w:rPr>
                <w:rFonts w:ascii="Times New Roman" w:hAnsi="Times New Roman" w:cs="Times New Roman"/>
                <w:sz w:val="24"/>
                <w:szCs w:val="24"/>
              </w:rPr>
              <w:lastRenderedPageBreak/>
              <w:t>игрового оборудования, используемого для проведения азартных игр) и игровых площадок</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7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7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7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76"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7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78"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7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80"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w:t>
            </w:r>
            <w:r w:rsidRPr="005B0613">
              <w:rPr>
                <w:rFonts w:ascii="Times New Roman" w:hAnsi="Times New Roman" w:cs="Times New Roman"/>
                <w:sz w:val="24"/>
                <w:szCs w:val="24"/>
              </w:rPr>
              <w:lastRenderedPageBreak/>
              <w:t>деятельности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8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82"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83"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84"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85"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29</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8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8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и среднее общее образование </w:t>
            </w:r>
            <w:hyperlink r:id="rId89"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ясли;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детские сады;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0"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C55FA1">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91"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 xml:space="preserve">-мест для стоянок индивидуальных транспортных средств для объектов капитального строительства с видом разрешенного </w:t>
      </w:r>
      <w:r w:rsidRPr="005B0613">
        <w:rPr>
          <w:rFonts w:ascii="Times New Roman" w:hAnsi="Times New Roman" w:cs="Times New Roman"/>
          <w:sz w:val="24"/>
          <w:szCs w:val="24"/>
        </w:rPr>
        <w:lastRenderedPageBreak/>
        <w:t xml:space="preserve">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30</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93"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C55FA1">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bookmarkStart w:id="14" w:name="Par2012"/>
            <w:bookmarkEnd w:id="14"/>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9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95"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9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9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9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99"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0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01"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02"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0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4"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05"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выращивания плодовых, ягодных, </w:t>
            </w:r>
            <w:r w:rsidRPr="005B0613">
              <w:rPr>
                <w:rFonts w:ascii="Times New Roman" w:hAnsi="Times New Roman" w:cs="Times New Roman"/>
                <w:sz w:val="24"/>
                <w:szCs w:val="24"/>
              </w:rPr>
              <w:lastRenderedPageBreak/>
              <w:t>овощных, бахчевых или иных сельскохозяйственных культур и картофеля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06"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31</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08"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bookmarkStart w:id="15" w:name="Par2527"/>
            <w:bookmarkEnd w:id="15"/>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11"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12"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13"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14"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15"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16"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17"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1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магазины сопутствующей торговли;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19"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20"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21"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22"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23"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24"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25"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газовые хранилища и обслуживающие их </w:t>
            </w:r>
            <w:r w:rsidRPr="005B0613">
              <w:rPr>
                <w:rFonts w:ascii="Times New Roman" w:hAnsi="Times New Roman" w:cs="Times New Roman"/>
                <w:sz w:val="24"/>
                <w:szCs w:val="24"/>
              </w:rPr>
              <w:lastRenderedPageBreak/>
              <w:t>газоконденсатные и газоперекачивающие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26"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27"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28"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2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3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31"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32"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33"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3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35"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36"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37"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w:t>
      </w:r>
      <w:r w:rsidRPr="005B0613">
        <w:rPr>
          <w:rFonts w:ascii="Times New Roman" w:hAnsi="Times New Roman" w:cs="Times New Roman"/>
          <w:sz w:val="24"/>
          <w:szCs w:val="24"/>
        </w:rPr>
        <w:lastRenderedPageBreak/>
        <w:t>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32.</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(ИТ)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3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40"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41"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42"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пункты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43"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44"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4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46"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48"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lastRenderedPageBreak/>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49"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50"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51"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52"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5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54"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55"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56"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33</w:t>
      </w:r>
      <w:r w:rsidRPr="005B0613">
        <w:rPr>
          <w:rFonts w:ascii="Times New Roman" w:hAnsi="Times New Roman" w:cs="Times New Roman"/>
          <w:sz w:val="24"/>
          <w:szCs w:val="24"/>
        </w:rPr>
        <w:t>. Зона сооружений и коммуникаций автомобильного, речного, возду</w:t>
      </w:r>
      <w:r>
        <w:rPr>
          <w:rFonts w:ascii="Times New Roman" w:hAnsi="Times New Roman" w:cs="Times New Roman"/>
          <w:sz w:val="24"/>
          <w:szCs w:val="24"/>
        </w:rPr>
        <w:t xml:space="preserve">шного транспорта </w:t>
      </w:r>
      <w:r w:rsidRPr="005B0613">
        <w:rPr>
          <w:rFonts w:ascii="Times New Roman" w:hAnsi="Times New Roman" w:cs="Times New Roman"/>
          <w:sz w:val="24"/>
          <w:szCs w:val="24"/>
        </w:rPr>
        <w:t>(ИТ-2)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bookmarkStart w:id="16" w:name="Par2901"/>
            <w:bookmarkEnd w:id="16"/>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5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59"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60"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прачечные для автомобильных принадлежностей;</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1"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62"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63"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64"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65"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66"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 xml:space="preserve">Историко-культурная </w:t>
            </w:r>
            <w:r w:rsidRPr="006D2136">
              <w:rPr>
                <w:rFonts w:ascii="Times New Roman" w:hAnsi="Times New Roman" w:cs="Times New Roman"/>
                <w:sz w:val="24"/>
                <w:szCs w:val="24"/>
              </w:rPr>
              <w:lastRenderedPageBreak/>
              <w:t>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культурного наследия (памятники истории и </w:t>
            </w:r>
            <w:r w:rsidRPr="005B0613">
              <w:rPr>
                <w:rFonts w:ascii="Times New Roman" w:hAnsi="Times New Roman" w:cs="Times New Roman"/>
                <w:sz w:val="24"/>
                <w:szCs w:val="24"/>
              </w:rPr>
              <w:lastRenderedPageBreak/>
              <w:t>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67"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6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69"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70"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7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72"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7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74"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175"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художественные галереи;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34</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7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8"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9"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8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81"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8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83"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22709C" w:rsidRPr="005B0613" w:rsidRDefault="0022709C" w:rsidP="0022709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35.</w:t>
      </w:r>
      <w:r w:rsidRPr="005B0613">
        <w:rPr>
          <w:rFonts w:ascii="Times New Roman" w:hAnsi="Times New Roman" w:cs="Times New Roman"/>
          <w:sz w:val="24"/>
          <w:szCs w:val="24"/>
        </w:rPr>
        <w:t xml:space="preserve"> Зона объектов инженерной инфраструктуры (ИТ-4)</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22709C"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bookmarkStart w:id="17" w:name="Par3193"/>
            <w:bookmarkEnd w:id="17"/>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8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87"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88"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организации общественного питания в </w:t>
            </w:r>
            <w:r w:rsidRPr="005B0613">
              <w:rPr>
                <w:rFonts w:ascii="Times New Roman" w:hAnsi="Times New Roman" w:cs="Times New Roman"/>
                <w:sz w:val="24"/>
                <w:szCs w:val="24"/>
              </w:rPr>
              <w:lastRenderedPageBreak/>
              <w:t>качестве придорожного сервиса;</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89"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ядерные установки (за исключением создаваемых в научных целях);</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9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9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9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93"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9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9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22709C"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22709C"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9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22709C" w:rsidRPr="005B0613" w:rsidRDefault="0022709C"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bl>
    <w:p w:rsidR="0022709C"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22709C" w:rsidRPr="005B0613" w:rsidRDefault="0022709C" w:rsidP="0022709C">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2709C" w:rsidRDefault="0022709C"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2709C">
        <w:rPr>
          <w:rFonts w:ascii="Times New Roman" w:hAnsi="Times New Roman" w:cs="Times New Roman"/>
          <w:sz w:val="24"/>
          <w:szCs w:val="24"/>
        </w:rPr>
        <w:t>6</w:t>
      </w:r>
      <w:r w:rsidRPr="005B0613">
        <w:rPr>
          <w:rFonts w:ascii="Times New Roman" w:hAnsi="Times New Roman" w:cs="Times New Roman"/>
          <w:sz w:val="24"/>
          <w:szCs w:val="24"/>
        </w:rPr>
        <w:t>. Зона кладбищ и крематориев (С-1)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9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99"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01"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культовые сооружения</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02"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03"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w:t>
      </w:r>
      <w:r w:rsidRPr="005B0613">
        <w:rPr>
          <w:rFonts w:ascii="Times New Roman" w:hAnsi="Times New Roman" w:cs="Times New Roman"/>
          <w:sz w:val="24"/>
          <w:szCs w:val="24"/>
        </w:rPr>
        <w:lastRenderedPageBreak/>
        <w:t>"стоянки",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37</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05"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w:t>
            </w:r>
            <w:r w:rsidRPr="005B0613">
              <w:rPr>
                <w:rFonts w:ascii="Times New Roman" w:hAnsi="Times New Roman" w:cs="Times New Roman"/>
                <w:sz w:val="24"/>
                <w:szCs w:val="24"/>
              </w:rPr>
              <w:lastRenderedPageBreak/>
              <w:t xml:space="preserve">тонизирующих, лекарственных, цветочных культур </w:t>
            </w:r>
            <w:hyperlink r:id="rId206"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осуществления хозяйственной </w:t>
            </w:r>
            <w:r w:rsidRPr="005B0613">
              <w:rPr>
                <w:rFonts w:ascii="Times New Roman" w:hAnsi="Times New Roman" w:cs="Times New Roman"/>
                <w:sz w:val="24"/>
                <w:szCs w:val="24"/>
              </w:rPr>
              <w:lastRenderedPageBreak/>
              <w:t>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07"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08"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0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2709C" w:rsidRDefault="0022709C"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38</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лесов </w:t>
      </w:r>
      <w:r w:rsidRPr="005B0613">
        <w:rPr>
          <w:rFonts w:ascii="Times New Roman" w:hAnsi="Times New Roman" w:cs="Times New Roman"/>
          <w:sz w:val="24"/>
          <w:szCs w:val="24"/>
        </w:rPr>
        <w:t>(</w:t>
      </w:r>
      <w:r>
        <w:rPr>
          <w:rFonts w:ascii="Times New Roman" w:hAnsi="Times New Roman" w:cs="Times New Roman"/>
          <w:sz w:val="24"/>
          <w:szCs w:val="24"/>
        </w:rPr>
        <w:t>ЗЛ</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0"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осуществления деятельности, связанной с охраной лесов</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spacing w:after="0" w:line="240" w:lineRule="auto"/>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39</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w:t>
            </w:r>
            <w:r w:rsidRPr="005B0613">
              <w:rPr>
                <w:rFonts w:ascii="Times New Roman" w:hAnsi="Times New Roman" w:cs="Times New Roman"/>
                <w:sz w:val="24"/>
                <w:szCs w:val="24"/>
              </w:rPr>
              <w:lastRenderedPageBreak/>
              <w:t xml:space="preserve">земельного участка (с указанием кода </w:t>
            </w:r>
            <w:hyperlink r:id="rId21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12"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Специальное пользование водными 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40</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14"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C55FA1">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C55FA1">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C55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E3F9D" w:rsidRDefault="008E3F9D" w:rsidP="00900200">
      <w:pPr>
        <w:autoSpaceDE w:val="0"/>
        <w:autoSpaceDN w:val="0"/>
        <w:adjustRightInd w:val="0"/>
        <w:spacing w:after="0" w:line="240" w:lineRule="auto"/>
        <w:ind w:firstLine="540"/>
        <w:jc w:val="both"/>
        <w:rPr>
          <w:rFonts w:ascii="Times New Roman" w:hAnsi="Times New Roman" w:cs="Times New Roman"/>
          <w:sz w:val="24"/>
          <w:szCs w:val="24"/>
        </w:rPr>
      </w:pPr>
    </w:p>
    <w:p w:rsidR="008E3F9D" w:rsidRPr="008E3F9D" w:rsidRDefault="008E3F9D" w:rsidP="008E3F9D">
      <w:pPr>
        <w:autoSpaceDE w:val="0"/>
        <w:autoSpaceDN w:val="0"/>
        <w:adjustRightInd w:val="0"/>
        <w:spacing w:after="0" w:line="240" w:lineRule="auto"/>
        <w:ind w:firstLine="540"/>
        <w:jc w:val="both"/>
        <w:rPr>
          <w:rFonts w:ascii="Times New Roman" w:hAnsi="Times New Roman" w:cs="Times New Roman"/>
          <w:sz w:val="24"/>
          <w:szCs w:val="24"/>
        </w:rPr>
      </w:pPr>
      <w:r w:rsidRPr="008E3F9D">
        <w:rPr>
          <w:rFonts w:ascii="Times New Roman" w:hAnsi="Times New Roman" w:cs="Times New Roman"/>
          <w:sz w:val="24"/>
          <w:szCs w:val="24"/>
        </w:rPr>
        <w:t xml:space="preserve">Статья 41. Зона застройки малоэтажными жилыми домами (Ж-2) </w:t>
      </w:r>
    </w:p>
    <w:p w:rsidR="008E3F9D" w:rsidRPr="008E3F9D" w:rsidRDefault="008E3F9D" w:rsidP="008E3F9D">
      <w:pPr>
        <w:autoSpaceDE w:val="0"/>
        <w:autoSpaceDN w:val="0"/>
        <w:adjustRightInd w:val="0"/>
        <w:spacing w:after="0" w:line="240" w:lineRule="auto"/>
        <w:ind w:firstLine="540"/>
        <w:jc w:val="both"/>
        <w:rPr>
          <w:rFonts w:ascii="Times New Roman" w:hAnsi="Times New Roman" w:cs="Times New Roman"/>
          <w:sz w:val="24"/>
          <w:szCs w:val="24"/>
        </w:rPr>
      </w:pPr>
    </w:p>
    <w:p w:rsidR="008E3F9D" w:rsidRDefault="008E3F9D" w:rsidP="008E3F9D">
      <w:pPr>
        <w:autoSpaceDE w:val="0"/>
        <w:autoSpaceDN w:val="0"/>
        <w:adjustRightInd w:val="0"/>
        <w:spacing w:after="0" w:line="240" w:lineRule="auto"/>
        <w:ind w:firstLine="540"/>
        <w:jc w:val="both"/>
        <w:rPr>
          <w:rFonts w:ascii="Times New Roman" w:hAnsi="Times New Roman" w:cs="Times New Roman"/>
          <w:sz w:val="24"/>
          <w:szCs w:val="24"/>
        </w:rPr>
      </w:pPr>
      <w:r w:rsidRPr="008E3F9D">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01390E" w:rsidRDefault="0001390E" w:rsidP="008E3F9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255"/>
        <w:gridCol w:w="5387"/>
      </w:tblGrid>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N п/п</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215" w:history="1">
              <w:r w:rsidRPr="0001390E">
                <w:rPr>
                  <w:rFonts w:ascii="Times New Roman" w:eastAsia="Calibri" w:hAnsi="Times New Roman" w:cs="Times New Roman"/>
                  <w:sz w:val="24"/>
                  <w:szCs w:val="24"/>
                </w:rPr>
                <w:t>классификатора</w:t>
              </w:r>
            </w:hyperlink>
            <w:r w:rsidRPr="0001390E">
              <w:rPr>
                <w:rFonts w:ascii="Times New Roman" w:eastAsia="Calibri" w:hAnsi="Times New Roman" w:cs="Times New Roman"/>
                <w:sz w:val="24"/>
                <w:szCs w:val="24"/>
              </w:rPr>
              <w:t>)</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Наименование вида объекта капитального строительства</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1</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3</w:t>
            </w:r>
          </w:p>
        </w:tc>
      </w:tr>
      <w:tr w:rsidR="0001390E" w:rsidRPr="0001390E" w:rsidTr="005B7FCB">
        <w:tc>
          <w:tcPr>
            <w:tcW w:w="932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1. Основные виды разрешенного использования</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1.1</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Малоэтажная многоквартирная жилая застройка </w:t>
            </w:r>
            <w:hyperlink r:id="rId216" w:history="1">
              <w:r w:rsidRPr="0001390E">
                <w:rPr>
                  <w:rFonts w:ascii="Times New Roman" w:eastAsia="Calibri" w:hAnsi="Times New Roman" w:cs="Times New Roman"/>
                  <w:sz w:val="24"/>
                  <w:szCs w:val="24"/>
                </w:rPr>
                <w:t>(2.1.1)</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Малоэтажный многоквартирный жилой дом;</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индивидуальные гаражи;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иные вспомогательные сооружения;</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1.2</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Блокированная жилая застройка </w:t>
            </w:r>
            <w:hyperlink r:id="rId217" w:history="1">
              <w:r w:rsidRPr="0001390E">
                <w:rPr>
                  <w:rFonts w:ascii="Times New Roman" w:eastAsia="Calibri" w:hAnsi="Times New Roman" w:cs="Times New Roman"/>
                  <w:sz w:val="24"/>
                  <w:szCs w:val="24"/>
                </w:rPr>
                <w:t>(2.3)</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Блокированные дома;</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гаражи и иные вспомогательные сооружения;</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разведения декоративных и плодовых деревьев, овощей и ягодных культур</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1.3</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Коммунальное обслуживание </w:t>
            </w:r>
            <w:hyperlink r:id="rId218" w:history="1">
              <w:r w:rsidRPr="0001390E">
                <w:rPr>
                  <w:rFonts w:ascii="Times New Roman" w:eastAsia="Calibri" w:hAnsi="Times New Roman" w:cs="Times New Roman"/>
                  <w:sz w:val="24"/>
                  <w:szCs w:val="24"/>
                </w:rPr>
                <w:t>(3.1)</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Котельные;</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водозаборы;</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очистные сооружения;</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насосные станции;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водопроводы;</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линии электропередачи;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трансформаторные подстанции;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распределительные пункты;</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газопроводы;</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линии связи;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телефонные станции;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канализация;</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стоянки;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гаражи и мастерские для обслуживания уборочной и аварийной техники;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приема населения и организаций в связи с предоставлением им коммунальных услуг;</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сооружения связи;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общественные уборные</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1.4</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Бытовое обслуживание </w:t>
            </w:r>
            <w:hyperlink r:id="rId219" w:history="1">
              <w:r w:rsidRPr="0001390E">
                <w:rPr>
                  <w:rFonts w:ascii="Times New Roman" w:eastAsia="Calibri" w:hAnsi="Times New Roman" w:cs="Times New Roman"/>
                  <w:sz w:val="24"/>
                  <w:szCs w:val="24"/>
                </w:rPr>
                <w:t>(3.3)</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оказания населению или организациям бытовых услуг</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1.5</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Здравоохранение </w:t>
            </w:r>
            <w:hyperlink r:id="rId220" w:history="1">
              <w:r w:rsidRPr="0001390E">
                <w:rPr>
                  <w:rFonts w:ascii="Times New Roman" w:eastAsia="Calibri" w:hAnsi="Times New Roman" w:cs="Times New Roman"/>
                  <w:sz w:val="24"/>
                  <w:szCs w:val="24"/>
                </w:rPr>
                <w:t>(3.4)</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оказания гражданам медицинской помощи</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1.6</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Образование и просвещение </w:t>
            </w:r>
            <w:hyperlink r:id="rId221" w:history="1">
              <w:r w:rsidRPr="0001390E">
                <w:rPr>
                  <w:rFonts w:ascii="Times New Roman" w:eastAsia="Calibri" w:hAnsi="Times New Roman" w:cs="Times New Roman"/>
                  <w:sz w:val="24"/>
                  <w:szCs w:val="24"/>
                </w:rPr>
                <w:t>(3.5)</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воспитания, образования и просвещения</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1.7</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Магазины </w:t>
            </w:r>
            <w:hyperlink r:id="rId222" w:history="1">
              <w:r w:rsidRPr="0001390E">
                <w:rPr>
                  <w:rFonts w:ascii="Times New Roman" w:eastAsia="Calibri" w:hAnsi="Times New Roman" w:cs="Times New Roman"/>
                  <w:sz w:val="24"/>
                  <w:szCs w:val="24"/>
                </w:rPr>
                <w:t>(4.4)</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продажи товаров, торговая площадь которых составляет до 5000 кв. метров</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1.8</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Обеспечение внутреннего правопорядка </w:t>
            </w:r>
            <w:hyperlink r:id="rId223" w:history="1">
              <w:r w:rsidRPr="0001390E">
                <w:rPr>
                  <w:rFonts w:ascii="Times New Roman" w:eastAsia="Calibri" w:hAnsi="Times New Roman" w:cs="Times New Roman"/>
                  <w:sz w:val="24"/>
                  <w:szCs w:val="24"/>
                </w:rPr>
                <w:t>(8.3)</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Объекты для подготовки и поддержания в готовности органов внутренних дел и </w:t>
            </w:r>
            <w:r w:rsidRPr="0001390E">
              <w:rPr>
                <w:rFonts w:ascii="Times New Roman" w:eastAsia="Calibri" w:hAnsi="Times New Roman" w:cs="Times New Roman"/>
                <w:sz w:val="24"/>
                <w:szCs w:val="24"/>
              </w:rPr>
              <w:lastRenderedPageBreak/>
              <w:t>спасательных служб, в которых существует военизированная служба;</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lastRenderedPageBreak/>
              <w:t>1.9</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Историко-культурная деятельность (9.3)</w:t>
            </w:r>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культурного наследия (памятники истории и культуры) народов Российской Федерации;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1.10</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Водные объекты </w:t>
            </w:r>
            <w:hyperlink r:id="rId224" w:history="1">
              <w:r w:rsidRPr="0001390E">
                <w:rPr>
                  <w:rFonts w:ascii="Times New Roman" w:eastAsia="Calibri" w:hAnsi="Times New Roman" w:cs="Times New Roman"/>
                  <w:sz w:val="24"/>
                  <w:szCs w:val="24"/>
                </w:rPr>
                <w:t>(11.0)</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Гидротехнические сооружения</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1.11</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Общее пользование водными объектами </w:t>
            </w:r>
            <w:hyperlink r:id="rId225" w:history="1">
              <w:r w:rsidRPr="0001390E">
                <w:rPr>
                  <w:rFonts w:ascii="Times New Roman" w:eastAsia="Calibri" w:hAnsi="Times New Roman" w:cs="Times New Roman"/>
                  <w:sz w:val="24"/>
                  <w:szCs w:val="24"/>
                </w:rPr>
                <w:t>(11.1)</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обеспечения пользования водными объектами</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1.12</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Земельные участки (территории) общего пользования </w:t>
            </w:r>
            <w:hyperlink r:id="rId226" w:history="1">
              <w:r w:rsidRPr="0001390E">
                <w:rPr>
                  <w:rFonts w:ascii="Times New Roman" w:eastAsia="Calibri" w:hAnsi="Times New Roman" w:cs="Times New Roman"/>
                  <w:sz w:val="24"/>
                  <w:szCs w:val="24"/>
                </w:rPr>
                <w:t>(12.0)</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Автомобильные дороги;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пешеходные тротуары;</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пешеходные переходы;</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защитные дорожные сооружения;</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элементы обустройства автомобильных дорог;</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искусственные дорожные сооружения;</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развязки, мосты, эстакады, путепроводы, тоннели;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парки;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скверы;</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площади;</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бульвары;</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набережные</w:t>
            </w:r>
          </w:p>
        </w:tc>
      </w:tr>
      <w:tr w:rsidR="0001390E" w:rsidRPr="0001390E" w:rsidTr="005B7FCB">
        <w:tc>
          <w:tcPr>
            <w:tcW w:w="932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2. Условно разрешенные виды использования</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2.1</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Спорт </w:t>
            </w:r>
            <w:hyperlink r:id="rId227" w:history="1">
              <w:r w:rsidRPr="0001390E">
                <w:rPr>
                  <w:rFonts w:ascii="Times New Roman" w:eastAsia="Calibri" w:hAnsi="Times New Roman" w:cs="Times New Roman"/>
                  <w:sz w:val="24"/>
                  <w:szCs w:val="24"/>
                </w:rPr>
                <w:t>(5.1)</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размещения спортивных клубов, спортивных залов, бассейнов;</w:t>
            </w:r>
          </w:p>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устройства площадок для занятия спортом и физкультурой, в том числе водным</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2.2</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Связь </w:t>
            </w:r>
            <w:hyperlink r:id="rId228" w:history="1">
              <w:r w:rsidRPr="0001390E">
                <w:rPr>
                  <w:rFonts w:ascii="Times New Roman" w:eastAsia="Calibri" w:hAnsi="Times New Roman" w:cs="Times New Roman"/>
                  <w:sz w:val="24"/>
                  <w:szCs w:val="24"/>
                </w:rPr>
                <w:t>(6.8)</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1579" w:history="1">
              <w:r w:rsidRPr="0001390E">
                <w:rPr>
                  <w:rFonts w:ascii="Times New Roman" w:eastAsia="Calibri" w:hAnsi="Times New Roman" w:cs="Times New Roman"/>
                  <w:sz w:val="24"/>
                  <w:szCs w:val="24"/>
                </w:rPr>
                <w:t>строкой 1.3</w:t>
              </w:r>
            </w:hyperlink>
            <w:r w:rsidRPr="0001390E">
              <w:rPr>
                <w:rFonts w:ascii="Times New Roman" w:eastAsia="Calibri" w:hAnsi="Times New Roman" w:cs="Times New Roman"/>
                <w:sz w:val="24"/>
                <w:szCs w:val="24"/>
              </w:rPr>
              <w:t xml:space="preserve"> настоящей таблицы)</w:t>
            </w:r>
          </w:p>
        </w:tc>
      </w:tr>
      <w:tr w:rsidR="0001390E" w:rsidRPr="0001390E" w:rsidTr="005B7FCB">
        <w:tc>
          <w:tcPr>
            <w:tcW w:w="9322"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center"/>
              <w:rPr>
                <w:rFonts w:ascii="Times New Roman" w:eastAsia="Calibri" w:hAnsi="Times New Roman" w:cs="Times New Roman"/>
                <w:sz w:val="24"/>
                <w:szCs w:val="24"/>
              </w:rPr>
            </w:pPr>
            <w:r w:rsidRPr="0001390E">
              <w:rPr>
                <w:rFonts w:ascii="Times New Roman" w:eastAsia="Calibri" w:hAnsi="Times New Roman" w:cs="Times New Roman"/>
                <w:sz w:val="24"/>
                <w:szCs w:val="24"/>
              </w:rPr>
              <w:t>3. Вспомогательные виды разрешенного использования</w:t>
            </w:r>
          </w:p>
        </w:tc>
      </w:tr>
      <w:tr w:rsidR="0001390E" w:rsidRPr="0001390E" w:rsidTr="005B7FCB">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3.1</w:t>
            </w:r>
          </w:p>
        </w:tc>
        <w:tc>
          <w:tcPr>
            <w:tcW w:w="32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 xml:space="preserve">Банковская и страховая деятельность </w:t>
            </w:r>
            <w:hyperlink r:id="rId229" w:history="1">
              <w:r w:rsidRPr="0001390E">
                <w:rPr>
                  <w:rFonts w:ascii="Times New Roman" w:eastAsia="Calibri" w:hAnsi="Times New Roman" w:cs="Times New Roman"/>
                  <w:sz w:val="24"/>
                  <w:szCs w:val="24"/>
                </w:rPr>
                <w:t>(4.5)</w:t>
              </w:r>
            </w:hyperlink>
          </w:p>
        </w:t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1390E" w:rsidRPr="0001390E" w:rsidRDefault="0001390E" w:rsidP="0001390E">
            <w:pPr>
              <w:autoSpaceDE w:val="0"/>
              <w:autoSpaceDN w:val="0"/>
              <w:adjustRightInd w:val="0"/>
              <w:spacing w:after="0" w:line="240" w:lineRule="auto"/>
              <w:jc w:val="both"/>
              <w:rPr>
                <w:rFonts w:ascii="Times New Roman" w:eastAsia="Calibri" w:hAnsi="Times New Roman" w:cs="Times New Roman"/>
                <w:sz w:val="24"/>
                <w:szCs w:val="24"/>
              </w:rPr>
            </w:pPr>
            <w:r w:rsidRPr="0001390E">
              <w:rPr>
                <w:rFonts w:ascii="Times New Roman" w:eastAsia="Calibri" w:hAnsi="Times New Roman" w:cs="Times New Roman"/>
                <w:sz w:val="24"/>
                <w:szCs w:val="24"/>
              </w:rPr>
              <w:t>Объекты для размещения организаций, оказывающих банковские и страховые услуги</w:t>
            </w:r>
          </w:p>
        </w:tc>
      </w:tr>
    </w:tbl>
    <w:p w:rsidR="0001390E" w:rsidRDefault="0001390E" w:rsidP="0001390E">
      <w:pPr>
        <w:spacing w:after="0" w:line="240" w:lineRule="auto"/>
        <w:jc w:val="both"/>
        <w:rPr>
          <w:rFonts w:ascii="Times New Roman" w:eastAsia="Calibri" w:hAnsi="Times New Roman" w:cs="Times New Roman"/>
          <w:sz w:val="28"/>
          <w:szCs w:val="28"/>
        </w:rPr>
      </w:pPr>
    </w:p>
    <w:p w:rsidR="0001390E" w:rsidRPr="00F459AC" w:rsidRDefault="00F459AC" w:rsidP="000139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90E" w:rsidRPr="00F459AC">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90E" w:rsidRPr="00F459AC" w:rsidRDefault="00DA488C" w:rsidP="000139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90E" w:rsidRPr="00F459AC">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lastRenderedPageBreak/>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01390E" w:rsidRPr="00F459AC" w:rsidRDefault="00ED236E" w:rsidP="000139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90E" w:rsidRPr="00F459AC">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3) предельное максимальное количество надземных этажей зданий, строений, сооружений - 4 этажа;</w:t>
      </w:r>
    </w:p>
    <w:p w:rsidR="0001390E" w:rsidRPr="00F459AC" w:rsidRDefault="008419E1" w:rsidP="000139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90E" w:rsidRPr="00F459AC">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01390E" w:rsidRPr="00F459AC" w:rsidRDefault="008419E1" w:rsidP="000139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382F">
        <w:rPr>
          <w:rFonts w:ascii="Times New Roman" w:eastAsia="Calibri" w:hAnsi="Times New Roman" w:cs="Times New Roman"/>
          <w:sz w:val="24"/>
          <w:szCs w:val="24"/>
        </w:rPr>
        <w:t xml:space="preserve"> </w:t>
      </w:r>
      <w:r w:rsidR="0001390E" w:rsidRPr="00F459AC">
        <w:rPr>
          <w:rFonts w:ascii="Times New Roman" w:eastAsia="Calibri" w:hAnsi="Times New Roman" w:cs="Times New Roman"/>
          <w:sz w:val="24"/>
          <w:szCs w:val="24"/>
        </w:rPr>
        <w:t xml:space="preserve">5) предельное минимальное количество </w:t>
      </w:r>
      <w:proofErr w:type="spellStart"/>
      <w:r w:rsidR="0001390E" w:rsidRPr="00F459AC">
        <w:rPr>
          <w:rFonts w:ascii="Times New Roman" w:eastAsia="Calibri" w:hAnsi="Times New Roman" w:cs="Times New Roman"/>
          <w:sz w:val="24"/>
          <w:szCs w:val="24"/>
        </w:rPr>
        <w:t>машино</w:t>
      </w:r>
      <w:proofErr w:type="spellEnd"/>
      <w:r w:rsidR="0001390E" w:rsidRPr="00F459AC">
        <w:rPr>
          <w:rFonts w:ascii="Times New Roman" w:eastAsia="Calibri" w:hAnsi="Times New Roman" w:cs="Times New Roman"/>
          <w:sz w:val="24"/>
          <w:szCs w:val="24"/>
        </w:rPr>
        <w:t>-мест для стоянок индивидуальных транспортных средств:</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"магазины" - 2 </w:t>
      </w:r>
      <w:proofErr w:type="spellStart"/>
      <w:r w:rsidRPr="00F459AC">
        <w:rPr>
          <w:rFonts w:ascii="Times New Roman" w:eastAsia="Calibri" w:hAnsi="Times New Roman" w:cs="Times New Roman"/>
          <w:sz w:val="24"/>
          <w:szCs w:val="24"/>
        </w:rPr>
        <w:t>машино</w:t>
      </w:r>
      <w:proofErr w:type="spellEnd"/>
      <w:r w:rsidRPr="00F459AC">
        <w:rPr>
          <w:rFonts w:ascii="Times New Roman" w:eastAsia="Calibri" w:hAnsi="Times New Roman" w:cs="Times New Roman"/>
          <w:sz w:val="24"/>
          <w:szCs w:val="24"/>
        </w:rPr>
        <w:t>-места на 100 кв. метров общей площади;</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w:t>
      </w:r>
      <w:r w:rsidRPr="00F459AC">
        <w:rPr>
          <w:rFonts w:ascii="Times New Roman" w:eastAsia="Calibri" w:hAnsi="Times New Roman" w:cs="Times New Roman"/>
          <w:sz w:val="24"/>
          <w:szCs w:val="24"/>
        </w:rPr>
        <w:lastRenderedPageBreak/>
        <w:t xml:space="preserve">обороны, являющихся частями производственных зданий)" - 1 </w:t>
      </w:r>
      <w:proofErr w:type="spellStart"/>
      <w:r w:rsidRPr="00F459AC">
        <w:rPr>
          <w:rFonts w:ascii="Times New Roman" w:eastAsia="Calibri" w:hAnsi="Times New Roman" w:cs="Times New Roman"/>
          <w:sz w:val="24"/>
          <w:szCs w:val="24"/>
        </w:rPr>
        <w:t>машино</w:t>
      </w:r>
      <w:proofErr w:type="spellEnd"/>
      <w:r w:rsidRPr="00F459AC">
        <w:rPr>
          <w:rFonts w:ascii="Times New Roman" w:eastAsia="Calibri" w:hAnsi="Times New Roman" w:cs="Times New Roman"/>
          <w:sz w:val="24"/>
          <w:szCs w:val="24"/>
        </w:rPr>
        <w:t>-место на 60 кв. метров общей площади;</w:t>
      </w:r>
    </w:p>
    <w:p w:rsidR="0001390E" w:rsidRPr="00F459AC" w:rsidRDefault="0001390E" w:rsidP="0001390E">
      <w:pPr>
        <w:spacing w:after="0" w:line="240" w:lineRule="auto"/>
        <w:jc w:val="both"/>
        <w:rPr>
          <w:rFonts w:ascii="Times New Roman" w:eastAsia="Calibri" w:hAnsi="Times New Roman" w:cs="Times New Roman"/>
          <w:sz w:val="24"/>
          <w:szCs w:val="24"/>
        </w:rPr>
      </w:pPr>
      <w:r w:rsidRPr="00F459AC">
        <w:rPr>
          <w:rFonts w:ascii="Times New Roman" w:eastAsia="Calibri"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F459AC">
        <w:rPr>
          <w:rFonts w:ascii="Times New Roman" w:eastAsia="Calibri" w:hAnsi="Times New Roman" w:cs="Times New Roman"/>
          <w:sz w:val="24"/>
          <w:szCs w:val="24"/>
        </w:rPr>
        <w:t>машино</w:t>
      </w:r>
      <w:proofErr w:type="spellEnd"/>
      <w:r w:rsidRPr="00F459AC">
        <w:rPr>
          <w:rFonts w:ascii="Times New Roman" w:eastAsia="Calibri" w:hAnsi="Times New Roman" w:cs="Times New Roman"/>
          <w:sz w:val="24"/>
          <w:szCs w:val="24"/>
        </w:rPr>
        <w:t>-места на 100 кв. метров общей площади.</w:t>
      </w:r>
    </w:p>
    <w:p w:rsidR="0001390E" w:rsidRPr="00F459AC" w:rsidRDefault="00DA488C" w:rsidP="0001390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390E" w:rsidRPr="00F459AC">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90E" w:rsidRPr="0001390E" w:rsidRDefault="0001390E" w:rsidP="0001390E">
      <w:pPr>
        <w:spacing w:after="160" w:line="240" w:lineRule="auto"/>
        <w:jc w:val="both"/>
        <w:rPr>
          <w:rFonts w:ascii="Times New Roman" w:eastAsia="Calibri" w:hAnsi="Times New Roman" w:cs="Times New Roman"/>
          <w:sz w:val="24"/>
          <w:szCs w:val="24"/>
        </w:rPr>
      </w:pPr>
    </w:p>
    <w:p w:rsidR="00C55FA1" w:rsidRPr="00F459AC" w:rsidRDefault="00C55FA1" w:rsidP="008E3F9D">
      <w:pPr>
        <w:autoSpaceDE w:val="0"/>
        <w:autoSpaceDN w:val="0"/>
        <w:adjustRightInd w:val="0"/>
        <w:spacing w:after="0" w:line="240" w:lineRule="auto"/>
        <w:ind w:firstLine="540"/>
        <w:jc w:val="both"/>
        <w:rPr>
          <w:rFonts w:ascii="Times New Roman" w:hAnsi="Times New Roman" w:cs="Times New Roman"/>
          <w:sz w:val="24"/>
          <w:szCs w:val="24"/>
        </w:rPr>
      </w:pPr>
    </w:p>
    <w:p w:rsidR="00900200" w:rsidRPr="00F459AC"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F459AC"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F459AC"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1390E"/>
    <w:rsid w:val="00073AA5"/>
    <w:rsid w:val="00082D78"/>
    <w:rsid w:val="000C680C"/>
    <w:rsid w:val="001C6879"/>
    <w:rsid w:val="00207199"/>
    <w:rsid w:val="0022709C"/>
    <w:rsid w:val="00244A16"/>
    <w:rsid w:val="00277077"/>
    <w:rsid w:val="002D24AA"/>
    <w:rsid w:val="00325D7E"/>
    <w:rsid w:val="003447D6"/>
    <w:rsid w:val="003648D1"/>
    <w:rsid w:val="0038626B"/>
    <w:rsid w:val="003F1A75"/>
    <w:rsid w:val="0043404C"/>
    <w:rsid w:val="004B5C82"/>
    <w:rsid w:val="004C5A67"/>
    <w:rsid w:val="00535195"/>
    <w:rsid w:val="00541383"/>
    <w:rsid w:val="005B0613"/>
    <w:rsid w:val="005B7FCB"/>
    <w:rsid w:val="005C0507"/>
    <w:rsid w:val="005C5A32"/>
    <w:rsid w:val="00602E55"/>
    <w:rsid w:val="007B2EFC"/>
    <w:rsid w:val="007B4DFF"/>
    <w:rsid w:val="007D5FEE"/>
    <w:rsid w:val="00810E45"/>
    <w:rsid w:val="008419E1"/>
    <w:rsid w:val="008421CF"/>
    <w:rsid w:val="008657FA"/>
    <w:rsid w:val="008659B6"/>
    <w:rsid w:val="00875B57"/>
    <w:rsid w:val="008E3F9D"/>
    <w:rsid w:val="00900200"/>
    <w:rsid w:val="00930427"/>
    <w:rsid w:val="00994876"/>
    <w:rsid w:val="009B4480"/>
    <w:rsid w:val="00A3251A"/>
    <w:rsid w:val="00A46362"/>
    <w:rsid w:val="00AA5571"/>
    <w:rsid w:val="00B416BF"/>
    <w:rsid w:val="00B666E7"/>
    <w:rsid w:val="00B87947"/>
    <w:rsid w:val="00BE0A18"/>
    <w:rsid w:val="00BE4CB4"/>
    <w:rsid w:val="00C1382F"/>
    <w:rsid w:val="00C55FA1"/>
    <w:rsid w:val="00C6560E"/>
    <w:rsid w:val="00CD27C8"/>
    <w:rsid w:val="00D175A5"/>
    <w:rsid w:val="00D20796"/>
    <w:rsid w:val="00D308F8"/>
    <w:rsid w:val="00D30AC5"/>
    <w:rsid w:val="00DA488C"/>
    <w:rsid w:val="00DB1EC8"/>
    <w:rsid w:val="00DF61FF"/>
    <w:rsid w:val="00E71878"/>
    <w:rsid w:val="00E90458"/>
    <w:rsid w:val="00E9330B"/>
    <w:rsid w:val="00E97EC2"/>
    <w:rsid w:val="00ED236E"/>
    <w:rsid w:val="00F459AC"/>
    <w:rsid w:val="00F55DFD"/>
    <w:rsid w:val="00F77051"/>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333DD-6869-4E56-8B29-6EF1B5AD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F55DFD"/>
    <w:pPr>
      <w:spacing w:after="0" w:line="240" w:lineRule="auto"/>
    </w:pPr>
  </w:style>
  <w:style w:type="paragraph" w:styleId="ab">
    <w:name w:val="List Paragraph"/>
    <w:basedOn w:val="a"/>
    <w:uiPriority w:val="34"/>
    <w:qFormat/>
    <w:rsid w:val="00C5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5D5F8X8E" TargetMode="External"/><Relationship Id="rId21" Type="http://schemas.openxmlformats.org/officeDocument/2006/relationships/hyperlink" Target="consultantplus://offline/ref=07A83F80D3020FE70BB3920E3B8E38D3D27CF026976ACD306462C127CFCFAF7952ABD4520AF5X0E" TargetMode="External"/><Relationship Id="rId42" Type="http://schemas.openxmlformats.org/officeDocument/2006/relationships/hyperlink" Target="consultantplus://offline/ref=07A83F80D3020FE70BB3920E3B8E38D3D27CF026976ACD306462C127CFCFAF7952ABD4520850A6D7F8XBE" TargetMode="External"/><Relationship Id="rId63" Type="http://schemas.openxmlformats.org/officeDocument/2006/relationships/hyperlink" Target="consultantplus://offline/ref=07A83F80D3020FE70BB3920E3B8E38D3D27CF026976ACD306462C127CFCFAF7952ABD4520850A5D1F8XFE" TargetMode="External"/><Relationship Id="rId84" Type="http://schemas.openxmlformats.org/officeDocument/2006/relationships/hyperlink" Target="consultantplus://offline/ref=07A83F80D3020FE70BB3920E3B8E38D3D27CF026976ACD306462C127CFCFAF7952ABD4520850A6D0F8XFE" TargetMode="External"/><Relationship Id="rId138" Type="http://schemas.openxmlformats.org/officeDocument/2006/relationships/hyperlink" Target="consultantplus://offline/ref=07A83F80D3020FE70BB3920E3B8E38D3D27CF026976ACD306462C127CFCFAF7952ABD4520850A4D1F8X9E" TargetMode="External"/><Relationship Id="rId159" Type="http://schemas.openxmlformats.org/officeDocument/2006/relationships/hyperlink" Target="consultantplus://offline/ref=07A83F80D3020FE70BB3920E3B8E38D3D27CF026976ACD306462C127CFCFAF7952ABD4520850A5D0F8X0E" TargetMode="External"/><Relationship Id="rId170" Type="http://schemas.openxmlformats.org/officeDocument/2006/relationships/hyperlink" Target="consultantplus://offline/ref=07A83F80D3020FE70BB3920E3B8E38D3D27CF026976ACD306462C127CFCFAF7952ABD450F0XAE" TargetMode="External"/><Relationship Id="rId191" Type="http://schemas.openxmlformats.org/officeDocument/2006/relationships/hyperlink" Target="consultantplus://offline/ref=07A83F80D3020FE70BB3920E3B8E38D3D27CF026976ACD306462C127CFCFAF7952ABD4520850A6D0F8XFE" TargetMode="External"/><Relationship Id="rId205" Type="http://schemas.openxmlformats.org/officeDocument/2006/relationships/hyperlink" Target="consultantplus://offline/ref=07A83F80D3020FE70BB3920E3B8E38D3D27CF026976ACD306462C127CFCFAF7952ABD4520850A4D3F8X8E" TargetMode="External"/><Relationship Id="rId226" Type="http://schemas.openxmlformats.org/officeDocument/2006/relationships/hyperlink" Target="consultantplus://offline/ref=07A83F80D3020FE70BB3920E3B8E38D3D27CF026976ACD306462C127CFCFAF7952ABD4520AF5X0E"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7F8XFE" TargetMode="External"/><Relationship Id="rId74" Type="http://schemas.openxmlformats.org/officeDocument/2006/relationships/hyperlink" Target="consultantplus://offline/ref=07A83F80D3020FE70BB3920E3B8E38D3D27CF026976ACD306462C127CFCFAF7952ABD4520850A6D0F8XCE" TargetMode="External"/><Relationship Id="rId128" Type="http://schemas.openxmlformats.org/officeDocument/2006/relationships/hyperlink" Target="consultantplus://offline/ref=07A83F80D3020FE70BB3920E3B8E38D3D27CF026976ACD306462C127CFCFAF7952ABD4520850A6D4F8X8E" TargetMode="External"/><Relationship Id="rId149"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hyperlink" Target="consultantplus://offline/ref=7A898443688878F070652EDBC6F10CA507A0A8398A43B165B3719D04982EA492F3538CAAA93E1AABC2DBE9rAr8B" TargetMode="External"/><Relationship Id="rId95" Type="http://schemas.openxmlformats.org/officeDocument/2006/relationships/hyperlink" Target="consultantplus://offline/ref=07A83F80D3020FE70BB3920E3B8E38D3D27CF026976ACD306462C127CFCFAF7952ABD4520850A5D0F8X0E" TargetMode="External"/><Relationship Id="rId160" Type="http://schemas.openxmlformats.org/officeDocument/2006/relationships/hyperlink" Target="consultantplus://offline/ref=07A83F80D3020FE70BB3920E3B8E38D3D27CF026976ACD306462C127CFCFAF7952ABD455F0XBE" TargetMode="External"/><Relationship Id="rId181" Type="http://schemas.openxmlformats.org/officeDocument/2006/relationships/hyperlink" Target="consultantplus://offline/ref=07A83F80D3020FE70BB3920E3B8E38D3D27CF026976ACD306462C127CFCFAF7952ABD4F5X1E" TargetMode="External"/><Relationship Id="rId216" Type="http://schemas.openxmlformats.org/officeDocument/2006/relationships/hyperlink" Target="consultantplus://offline/ref=07A83F80D3020FE70BB3920E3B8E38D3D27CF026976ACD306462C127CFCFAF7952ABD4F5X6E" TargetMode="External"/><Relationship Id="rId22" Type="http://schemas.openxmlformats.org/officeDocument/2006/relationships/hyperlink" Target="consultantplus://offline/ref=07A83F80D3020FE70BB3920E3B8E38D3D27CF026976ACD306462C127CFCFAF7952ABD4520850A4D1F8X9E" TargetMode="External"/><Relationship Id="rId43" Type="http://schemas.openxmlformats.org/officeDocument/2006/relationships/hyperlink" Target="consultantplus://offline/ref=07A83F80D3020FE70BB3920E3B8E38D3D27CF026976ACD306462C127CFCFAF7952ABD4520850A6D7F8XEE" TargetMode="External"/><Relationship Id="rId64" Type="http://schemas.openxmlformats.org/officeDocument/2006/relationships/hyperlink" Target="consultantplus://offline/ref=07A83F80D3020FE70BB3920E3B8E38D3D27CF026976ACD306462C127CFCFAF7952ABD4520850A5D2F8XBE" TargetMode="External"/><Relationship Id="rId118" Type="http://schemas.openxmlformats.org/officeDocument/2006/relationships/hyperlink" Target="consultantplus://offline/ref=07A83F80D3020FE70BB3920E3B8E38D3D27CF026976ACD306462C127CFCFAF7952ABD455F0XBE" TargetMode="External"/><Relationship Id="rId139" Type="http://schemas.openxmlformats.org/officeDocument/2006/relationships/hyperlink" Target="consultantplus://offline/ref=07A83F80D3020FE70BB3920E3B8E38D3D27CF026976ACD306462C127CFCFAF7952ABD452F0X1E" TargetMode="External"/><Relationship Id="rId85" Type="http://schemas.openxmlformats.org/officeDocument/2006/relationships/hyperlink" Target="consultantplus://offline/ref=07A83F80D3020FE70BB3920E3B8E38D3D27CF026976ACD306462C127CFCFAF7952ABD4520850A5D2F8X8E" TargetMode="External"/><Relationship Id="rId150" Type="http://schemas.openxmlformats.org/officeDocument/2006/relationships/hyperlink" Target="consultantplus://offline/ref=07A83F80D3020FE70BB3920E3B8E38D3D27CF026976ACD306462C127CFCFAF7952ABD451F0XBE" TargetMode="External"/><Relationship Id="rId171" Type="http://schemas.openxmlformats.org/officeDocument/2006/relationships/hyperlink" Target="consultantplus://offline/ref=07A83F80D3020FE70BB3920E3B8E38D3D27CF026976ACD306462C127CFCFAF7952ABD4520850A5D2F8X8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0850A4D3F8X8E" TargetMode="External"/><Relationship Id="rId227" Type="http://schemas.openxmlformats.org/officeDocument/2006/relationships/hyperlink" Target="consultantplus://offline/ref=07A83F80D3020FE70BB3920E3B8E38D3D27CF026976ACD306462C127CFCFAF7952ABD4520850A5D6F8XDE" TargetMode="External"/><Relationship Id="rId12"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7F8XCE" TargetMode="External"/><Relationship Id="rId108" Type="http://schemas.openxmlformats.org/officeDocument/2006/relationships/hyperlink" Target="consultantplus://offline/ref=07A83F80D3020FE70BB3920E3B8E38D3D27CF026976ACD306462C127CFCFAF7952ABD4520850A4D7F8XAE" TargetMode="External"/><Relationship Id="rId129" Type="http://schemas.openxmlformats.org/officeDocument/2006/relationships/hyperlink" Target="consultantplus://offline/ref=07A83F80D3020FE70BB3920E3B8E38D3D27CF026976ACD306462C127CFCFAF7952ABD4520850A6D8F8XAE" TargetMode="External"/><Relationship Id="rId54"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F5X5E" TargetMode="External"/><Relationship Id="rId96" Type="http://schemas.openxmlformats.org/officeDocument/2006/relationships/hyperlink" Target="consultantplus://offline/ref=07A83F80D3020FE70BB3920E3B8E38D3D27CF026976ACD306462C127CFCFAF7952ABD451F0XBE" TargetMode="External"/><Relationship Id="rId140" Type="http://schemas.openxmlformats.org/officeDocument/2006/relationships/hyperlink" Target="consultantplus://offline/ref=07A83F80D3020FE70BB3920E3B8E38D3D27CF026976ACD306462C127CFCFAF7952ABD4520850A5D0F8X0E" TargetMode="External"/><Relationship Id="rId161" Type="http://schemas.openxmlformats.org/officeDocument/2006/relationships/hyperlink" Target="consultantplus://offline/ref=07A83F80D3020FE70BB3920E3B8E38D3D27CF026976ACD306462C127CFCFAF7952ABD45AF0XBE" TargetMode="External"/><Relationship Id="rId182" Type="http://schemas.openxmlformats.org/officeDocument/2006/relationships/hyperlink" Target="consultantplus://offline/ref=07A83F80D3020FE70BB3920E3B8E38D3D27CF026976ACD306462C127CFCFAF7952ABD455F0XBE" TargetMode="External"/><Relationship Id="rId217" Type="http://schemas.openxmlformats.org/officeDocument/2006/relationships/hyperlink" Target="consultantplus://offline/ref=07A83F80D3020FE70BB3920E3B8E38D3D27CF026976ACD306462C127CFCFAF7952ABD4F5XAE" TargetMode="External"/><Relationship Id="rId6" Type="http://schemas.openxmlformats.org/officeDocument/2006/relationships/hyperlink" Target="consultantplus://offline/ref=7A898443688878F070652EDBC6F10CA507A0A8398A43B165B3719D04982EA492F3538CAAA93E1AABC2DBE9rAr8B" TargetMode="External"/><Relationship Id="rId23" Type="http://schemas.openxmlformats.org/officeDocument/2006/relationships/hyperlink" Target="consultantplus://offline/ref=07A83F80D3020FE70BB3920E3B8E38D3D27CF026976ACD306462C127CFCFAF7952ABD4520850A4D6F8X1E" TargetMode="External"/><Relationship Id="rId119" Type="http://schemas.openxmlformats.org/officeDocument/2006/relationships/hyperlink" Target="consultantplus://offline/ref=07A83F80D3020FE70BB3920E3B8E38D3D27CF026976ACD306462C127CFCFAF7952ABD4520850A5D6F8XDE" TargetMode="External"/><Relationship Id="rId44"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6F0XEE" TargetMode="External"/><Relationship Id="rId86"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AF5X0E" TargetMode="External"/><Relationship Id="rId151" Type="http://schemas.openxmlformats.org/officeDocument/2006/relationships/hyperlink" Target="consultantplus://offline/ref=07A83F80D3020FE70BB3920E3B8E38D3D27CF026976ACD306462C127CFCFAF7952ABD450F0XAE" TargetMode="External"/><Relationship Id="rId172" Type="http://schemas.openxmlformats.org/officeDocument/2006/relationships/hyperlink" Target="consultantplus://offline/ref=07A83F80D3020FE70BB3920E3B8E38D3D27CF026976ACD306462C127CFCFAF7952ABD4520850A5D4F8XCE" TargetMode="External"/><Relationship Id="rId193" Type="http://schemas.openxmlformats.org/officeDocument/2006/relationships/hyperlink" Target="consultantplus://offline/ref=07A83F80D3020FE70BB3920E3B8E38D3D27CF026976ACD306462C127CFCFAF7952ABD4520850A6D7F8XEE" TargetMode="External"/><Relationship Id="rId207" Type="http://schemas.openxmlformats.org/officeDocument/2006/relationships/hyperlink" Target="consultantplus://offline/ref=07A83F80D3020FE70BB3920E3B8E38D3D27CF026976ACD306462C127CFCFAF7952ABD4520850A4D5F8XFE" TargetMode="External"/><Relationship Id="rId228" Type="http://schemas.openxmlformats.org/officeDocument/2006/relationships/hyperlink" Target="consultantplus://offline/ref=07A83F80D3020FE70BB3920E3B8E38D3D27CF026976ACD306462C127CFCFAF7952ABD4520850A6D0F8XCE" TargetMode="External"/><Relationship Id="rId13" Type="http://schemas.openxmlformats.org/officeDocument/2006/relationships/hyperlink" Target="consultantplus://offline/ref=07A83F80D3020FE70BB3920E3B8E38D3D27CF026976ACD306462C127CFCFAF7952ABD4520850A4D6F8X1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7F8XFE" TargetMode="External"/><Relationship Id="rId55" Type="http://schemas.openxmlformats.org/officeDocument/2006/relationships/hyperlink" Target="consultantplus://offline/ref=07A83F80D3020FE70BB3920E3B8E38D3D27CF026976ACD306462C127CFCFAF7952ABD4520850A6D8F8XAE" TargetMode="External"/><Relationship Id="rId76" Type="http://schemas.openxmlformats.org/officeDocument/2006/relationships/hyperlink" Target="consultantplus://offline/ref=07A83F80D3020FE70BB3920E3B8E38D3D27CF026976ACD306462C127CFCFAF7952ABD4520850A6D4F8X8E" TargetMode="External"/><Relationship Id="rId97" Type="http://schemas.openxmlformats.org/officeDocument/2006/relationships/hyperlink" Target="consultantplus://offline/ref=07A83F80D3020FE70BB3920E3B8E38D3D27CF026976ACD306462C127CFCFAF7952ABD450F0XAE" TargetMode="External"/><Relationship Id="rId120" Type="http://schemas.openxmlformats.org/officeDocument/2006/relationships/hyperlink" Target="consultantplus://offline/ref=07A83F80D3020FE70BB3920E3B8E38D3D27CF026976ACD306462C127CFCFAF7952ABD45BF0XFE" TargetMode="External"/><Relationship Id="rId141" Type="http://schemas.openxmlformats.org/officeDocument/2006/relationships/hyperlink" Target="consultantplus://offline/ref=07A83F80D3020FE70BB3920E3B8E38D3D27CF026976ACD306462C127CFCFAF7952ABD455F0XBE" TargetMode="External"/><Relationship Id="rId7" Type="http://schemas.openxmlformats.org/officeDocument/2006/relationships/hyperlink" Target="consultantplus://offline/ref=7A898443688878F0706530D6D09D52AC0CABF63D804DBF3BED2EC659CF27AEC5B41CD5E8ED331DA2rCr5B" TargetMode="External"/><Relationship Id="rId162" Type="http://schemas.openxmlformats.org/officeDocument/2006/relationships/hyperlink" Target="consultantplus://offline/ref=07A83F80D3020FE70BB3920E3B8E38D3D27CF026976ACD306462C127CFCFAF7952ABD4520850A6D0F8XCE" TargetMode="External"/><Relationship Id="rId183" Type="http://schemas.openxmlformats.org/officeDocument/2006/relationships/hyperlink" Target="consultantplus://offline/ref=07A83F80D3020FE70BB3920E3B8E38D3D27CF026976ACD306462C127CFCFAF7952ABD4520AF5X9E" TargetMode="External"/><Relationship Id="rId218" Type="http://schemas.openxmlformats.org/officeDocument/2006/relationships/hyperlink" Target="consultantplus://offline/ref=07A83F80D3020FE70BB3920E3B8E38D3D27CF026976ACD306462C127CFCFAF7952ABD452F0X1E" TargetMode="External"/><Relationship Id="rId24" Type="http://schemas.openxmlformats.org/officeDocument/2006/relationships/hyperlink" Target="consultantplus://offline/ref=07A83F80D3020FE70BB3920E3B8E38D3D27CF026976ACD306462C127CFCFAF7952ABD4520850A6D4F8XEE" TargetMode="External"/><Relationship Id="rId45" Type="http://schemas.openxmlformats.org/officeDocument/2006/relationships/hyperlink" Target="consultantplus://offline/ref=07A83F80D3020FE70BB3920E3B8E38D3D27CF026976ACD306462C127CFCFAF7952ABD4F5X1E" TargetMode="External"/><Relationship Id="rId66" Type="http://schemas.openxmlformats.org/officeDocument/2006/relationships/hyperlink" Target="consultantplus://offline/ref=07A83F80D3020FE70BB3920E3B8E38D3D27CF026976ACD306462C127CFCFAF7952ABD456F0X1E" TargetMode="External"/><Relationship Id="rId87" Type="http://schemas.openxmlformats.org/officeDocument/2006/relationships/hyperlink" Target="consultantplus://offline/ref=07A83F80D3020FE70BB3920E3B8E38D3D27CF026976ACD306462C127CFCFAF7952ABD452F0X1E" TargetMode="External"/><Relationship Id="rId110"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0AF5X3E" TargetMode="External"/><Relationship Id="rId152" Type="http://schemas.openxmlformats.org/officeDocument/2006/relationships/hyperlink" Target="consultantplus://offline/ref=07A83F80D3020FE70BB3920E3B8E38D3D27CF026976ACD306462C127CFCFAF7952ABD4520850A5D2F8X8E" TargetMode="External"/><Relationship Id="rId173" Type="http://schemas.openxmlformats.org/officeDocument/2006/relationships/hyperlink" Target="consultantplus://offline/ref=07A83F80D3020FE70BB3920E3B8E38D3D27CF026976ACD306462C127CFCFAF7952ABD4520850A5D5F8X8E" TargetMode="External"/><Relationship Id="rId194" Type="http://schemas.openxmlformats.org/officeDocument/2006/relationships/hyperlink" Target="consultantplus://offline/ref=07A83F80D3020FE70BB3920E3B8E38D3D27CF026976ACD306462C127CFCFAF7952ABD4520850A6D8F8XAE" TargetMode="External"/><Relationship Id="rId208" Type="http://schemas.openxmlformats.org/officeDocument/2006/relationships/hyperlink" Target="consultantplus://offline/ref=07A83F80D3020FE70BB3920E3B8E38D3D27CF026976ACD306462C127CFCFAF7952ABD4520850A4D6F8X1E" TargetMode="External"/><Relationship Id="rId229" Type="http://schemas.openxmlformats.org/officeDocument/2006/relationships/hyperlink" Target="consultantplus://offline/ref=07A83F80D3020FE70BB3920E3B8E38D3D27CF026976ACD306462C127CFCFAF7952ABD4520850A5D4F8XFE" TargetMode="External"/><Relationship Id="rId14" Type="http://schemas.openxmlformats.org/officeDocument/2006/relationships/hyperlink" Target="consultantplus://offline/ref=07A83F80D3020FE70BB3920E3B8E38D3D27CF026976ACD306462C127CFCFAF7952ABD4520850A6D4F8XE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6D7F8XBE" TargetMode="External"/><Relationship Id="rId100" Type="http://schemas.openxmlformats.org/officeDocument/2006/relationships/hyperlink" Target="consultantplus://offline/ref=07A83F80D3020FE70BB3920E3B8E38D3D27CF026976ACD306462C127CFCFAF7952ABD4520850A6D0F8XCE" TargetMode="Externa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consultantplus://offline/ref=07A83F80D3020FE70BB3920E3B8E38D3D27CF026976ACD306462C127CFCFAF7952ABD4520850A5D4F8XCE" TargetMode="External"/><Relationship Id="rId121" Type="http://schemas.openxmlformats.org/officeDocument/2006/relationships/hyperlink" Target="consultantplus://offline/ref=07A83F80D3020FE70BB3920E3B8E38D3D27CF026976ACD306462C127CFCFAF7952ABD4520850A5D9F8XAE" TargetMode="External"/><Relationship Id="rId142" Type="http://schemas.openxmlformats.org/officeDocument/2006/relationships/hyperlink" Target="consultantplus://offline/ref=07A83F80D3020FE70BB3920E3B8E38D3D27CF026976ACD306462C127CFCFAF7952ABD45AF0XBE" TargetMode="External"/><Relationship Id="rId163" Type="http://schemas.openxmlformats.org/officeDocument/2006/relationships/hyperlink" Target="consultantplus://offline/ref=07A83F80D3020FE70BB3920E3B8E38D3D27CF026976ACD306462C127CFCFAF7952ABD4520850A6D0F8XFE" TargetMode="External"/><Relationship Id="rId184" Type="http://schemas.openxmlformats.org/officeDocument/2006/relationships/hyperlink" Target="consultantplus://offline/ref=07A83F80D3020FE70BB3920E3B8E38D3D27CF026976ACD306462C127CFCFAF7952ABD4520850A4D1F8X9E" TargetMode="External"/><Relationship Id="rId219" Type="http://schemas.openxmlformats.org/officeDocument/2006/relationships/hyperlink" Target="consultantplus://offline/ref=07A83F80D3020FE70BB3920E3B8E38D3D27CF026976ACD306462C127CFCFAF7952ABD4520850A5D0F8X0E" TargetMode="External"/><Relationship Id="rId230" Type="http://schemas.openxmlformats.org/officeDocument/2006/relationships/fontTable" Target="fontTable.xml"/><Relationship Id="rId25"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5D4F8X9E" TargetMode="External"/><Relationship Id="rId116" Type="http://schemas.openxmlformats.org/officeDocument/2006/relationships/hyperlink" Target="consultantplus://offline/ref=07A83F80D3020FE70BB3920E3B8E38D3D27CF026976ACD306462C127CFCFAF7952ABD4520850A5D4F8XFE" TargetMode="External"/><Relationship Id="rId137" Type="http://schemas.openxmlformats.org/officeDocument/2006/relationships/hyperlink" Target="consultantplus://offline/ref=07A83F80D3020FE70BB3920E3B8E38D3D27CF026976ACD306462C127CFCFAF7952ABD4520AF5X9E" TargetMode="External"/><Relationship Id="rId158"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consultantplus://offline/ref=07A83F80D3020FE70BB3920E3B8E38D3D27CF026976ACD306462C127CFCFAF7952ABD4520850A6D8F8XAE" TargetMode="External"/><Relationship Id="rId41" Type="http://schemas.openxmlformats.org/officeDocument/2006/relationships/hyperlink" Target="consultantplus://offline/ref=07A83F80D3020FE70BB3920E3B8E38D3D27CF026976ACD306462C127CFCFAF7952ABD4520850A5D7F8XCE" TargetMode="External"/><Relationship Id="rId62" Type="http://schemas.openxmlformats.org/officeDocument/2006/relationships/hyperlink" Target="consultantplus://offline/ref=07A83F80D3020FE70BB3920E3B8E38D3D27CF026976ACD306462C127CFCFAF7952ABD450F0XAE" TargetMode="External"/><Relationship Id="rId83" Type="http://schemas.openxmlformats.org/officeDocument/2006/relationships/hyperlink" Target="consultantplus://offline/ref=07A83F80D3020FE70BB3920E3B8E38D3D27CF026976ACD306462C127CFCFAF7952ABD457F0XEE" TargetMode="External"/><Relationship Id="rId88" Type="http://schemas.openxmlformats.org/officeDocument/2006/relationships/hyperlink" Target="consultantplus://offline/ref=07A83F80D3020FE70BB3920E3B8E38D3D27CF026976ACD306462C127CFCFAF7952ABD450F0XAE" TargetMode="External"/><Relationship Id="rId111" Type="http://schemas.openxmlformats.org/officeDocument/2006/relationships/hyperlink" Target="consultantplus://offline/ref=07A83F80D3020FE70BB3920E3B8E38D3D27CF026976ACD306462C127CFCFAF7952ABD4520850A5D2F8XEE" TargetMode="External"/><Relationship Id="rId132" Type="http://schemas.openxmlformats.org/officeDocument/2006/relationships/hyperlink" Target="consultantplus://offline/ref=07A83F80D3020FE70BB3920E3B8E38D3D27CF026976ACD306462C127CFCFAF7952ABD4F5X1E" TargetMode="External"/><Relationship Id="rId153" Type="http://schemas.openxmlformats.org/officeDocument/2006/relationships/hyperlink" Target="consultantplus://offline/ref=07A83F80D3020FE70BB3920E3B8E38D3D27CF026976ACD306462C127CFCFAF7952ABD4520850A5D4F8XCE" TargetMode="External"/><Relationship Id="rId174" Type="http://schemas.openxmlformats.org/officeDocument/2006/relationships/hyperlink" Target="consultantplus://offline/ref=07A83F80D3020FE70BB3920E3B8E38D3D27CF026976ACD306462C127CFCFAF7952ABD4520850A5D5F8XBE" TargetMode="External"/><Relationship Id="rId179" Type="http://schemas.openxmlformats.org/officeDocument/2006/relationships/hyperlink" Target="consultantplus://offline/ref=07A83F80D3020FE70BB3920E3B8E38D3D27CF026976ACD306462C127CFCFAF7952ABD4520850A6D8F8XAE" TargetMode="External"/><Relationship Id="rId195" Type="http://schemas.openxmlformats.org/officeDocument/2006/relationships/hyperlink" Target="consultantplus://offline/ref=07A83F80D3020FE70BB3920E3B8E38D3D27CF026976ACD306462C127CFCFAF7952ABD4520AF5X0E" TargetMode="External"/><Relationship Id="rId209" Type="http://schemas.openxmlformats.org/officeDocument/2006/relationships/hyperlink" Target="consultantplus://offline/ref=07A83F80D3020FE70BB3920E3B8E38D3D27CF026976ACD306462C127CFCFAF7952ABD4520850A5D4F8XCE" TargetMode="External"/><Relationship Id="rId190" Type="http://schemas.openxmlformats.org/officeDocument/2006/relationships/hyperlink" Target="consultantplus://offline/ref=07A83F80D3020FE70BB3920E3B8E38D3D27CF026976ACD306462C127CFCFAF7952ABD4520850A6D0F8XCE" TargetMode="External"/><Relationship Id="rId204" Type="http://schemas.openxmlformats.org/officeDocument/2006/relationships/hyperlink" Target="consultantplus://offline/ref=07A83F80D3020FE70BB3920E3B8E38D3D27CF026976ACD306462C127CFCFAF7952ABD4520850A4D1F8X9E" TargetMode="External"/><Relationship Id="rId220" Type="http://schemas.openxmlformats.org/officeDocument/2006/relationships/hyperlink" Target="consultantplus://offline/ref=07A83F80D3020FE70BB3920E3B8E38D3D27CF026976ACD306462C127CFCFAF7952ABD451F0XBE" TargetMode="External"/><Relationship Id="rId225" Type="http://schemas.openxmlformats.org/officeDocument/2006/relationships/hyperlink" Target="consultantplus://offline/ref=07A83F80D3020FE70BB3920E3B8E38D3D27CF026976ACD306462C127CFCFAF7952ABD4520850A6D7F8XEE" TargetMode="External"/><Relationship Id="rId15" Type="http://schemas.openxmlformats.org/officeDocument/2006/relationships/hyperlink" Target="consultantplus://offline/ref=07A83F80D3020FE70BB3920E3B8E38D3D27CF026976ACD306462C127CFCFAF7952ABD4520850A6D4F8X1E" TargetMode="External"/><Relationship Id="rId36" Type="http://schemas.openxmlformats.org/officeDocument/2006/relationships/hyperlink" Target="consultantplus://offline/ref=07A83F80D3020FE70BB3920E3B8E38D3D27CF026976ACD306462C127CFCFAF7952ABD4520850A4D1F8X9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850A5D0F8XDE" TargetMode="External"/><Relationship Id="rId127" Type="http://schemas.openxmlformats.org/officeDocument/2006/relationships/hyperlink" Target="consultantplus://offline/ref=07A83F80D3020FE70BB3920E3B8E38D3D27CF026976ACD306462C127CFCFAF7952ABD4520850A6D2F8X0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EE" TargetMode="External"/><Relationship Id="rId52"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6F8XDE" TargetMode="External"/><Relationship Id="rId78" Type="http://schemas.openxmlformats.org/officeDocument/2006/relationships/hyperlink" Target="consultantplus://offline/ref=07A83F80D3020FE70BB3920E3B8E38D3D27CF026976ACD306462C127CFCFAF7952ABD4520850A6D7F8XE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5D5F8X8E" TargetMode="External"/><Relationship Id="rId101" Type="http://schemas.openxmlformats.org/officeDocument/2006/relationships/hyperlink" Target="consultantplus://offline/ref=07A83F80D3020FE70BB3920E3B8E38D3D27CF026976ACD306462C127CFCFAF7952ABD4520850A6D4F8X8E" TargetMode="External"/><Relationship Id="rId122" Type="http://schemas.openxmlformats.org/officeDocument/2006/relationships/hyperlink" Target="consultantplus://offline/ref=07A83F80D3020FE70BB3920E3B8E38D3D27CF026976ACD306462C127CFCFAF7952ABD4520850A5D9F8X0E" TargetMode="External"/><Relationship Id="rId143" Type="http://schemas.openxmlformats.org/officeDocument/2006/relationships/hyperlink" Target="consultantplus://offline/ref=07A83F80D3020FE70BB3920E3B8E38D3D27CF026976ACD306462C127CFCFAF7952ABD4520850A6D0F8XCE" TargetMode="External"/><Relationship Id="rId148" Type="http://schemas.openxmlformats.org/officeDocument/2006/relationships/hyperlink" Target="consultantplus://offline/ref=07A83F80D3020FE70BB3920E3B8E38D3D27CF026976ACD306462C127CFCFAF7952ABD4520850A6D8F8XAE" TargetMode="External"/><Relationship Id="rId164" Type="http://schemas.openxmlformats.org/officeDocument/2006/relationships/hyperlink" Target="consultantplus://offline/ref=07A83F80D3020FE70BB3920E3B8E38D3D27CF026976ACD306462C127CFCFAF7952ABD45208F5X5E" TargetMode="External"/><Relationship Id="rId169" Type="http://schemas.openxmlformats.org/officeDocument/2006/relationships/hyperlink" Target="consultantplus://offline/ref=07A83F80D3020FE70BB3920E3B8E38D3D27CF026976ACD306462C127CFCFAF7952ABD451F0XBE" TargetMode="External"/><Relationship Id="rId185" Type="http://schemas.openxmlformats.org/officeDocument/2006/relationships/hyperlink" Target="consultantplus://offline/ref=07A83F80D3020FE70BB3920E3B8E38D3D27CF026976ACD306462C127CFCFAF7952ABD452F0X1E" TargetMode="External"/><Relationship Id="rId4" Type="http://schemas.openxmlformats.org/officeDocument/2006/relationships/hyperlink" Target="consultantplus://offline/ref=7A898443688878F0706530D6D09D52AC0CABF635894FBF3BED2EC659CF27AEC5B41CD5E8ED321BAErCr0B" TargetMode="External"/><Relationship Id="rId9" Type="http://schemas.openxmlformats.org/officeDocument/2006/relationships/hyperlink" Target="consultantplus://offline/ref=7A898443688878F0706530D6D09D52AC0CABF63D804DBF3BED2EC659CFr2r7B" TargetMode="External"/><Relationship Id="rId180" Type="http://schemas.openxmlformats.org/officeDocument/2006/relationships/hyperlink" Target="consultantplus://offline/ref=07A83F80D3020FE70BB3920E3B8E38D3D27CF026976ACD306462C127CFCFAF7952ABD4520AF5X0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consultantplus://offline/ref=07A83F80D3020FE70BB3920E3B8E38D3D27CF026976ACD306462C127CFCFAF7952ABD4520850A4D1F8X9E" TargetMode="External"/><Relationship Id="rId26" Type="http://schemas.openxmlformats.org/officeDocument/2006/relationships/hyperlink" Target="consultantplus://offline/ref=07A83F80D3020FE70BB3920E3B8E38D3D27CF026976ACD306462C127CFCFAF7952ABD4520850A6D7F8XEE" TargetMode="External"/><Relationship Id="rId231" Type="http://schemas.openxmlformats.org/officeDocument/2006/relationships/theme" Target="theme/theme1.xml"/><Relationship Id="rId47" Type="http://schemas.openxmlformats.org/officeDocument/2006/relationships/hyperlink" Target="consultantplus://offline/ref=07A83F80D3020FE70BB3920E3B8E38D3D27CF026976ACD306462C127CFCFAF7952ABD451F0XBE" TargetMode="External"/><Relationship Id="rId68" Type="http://schemas.openxmlformats.org/officeDocument/2006/relationships/hyperlink" Target="consultantplus://offline/ref=07A83F80D3020FE70BB3920E3B8E38D3D27CF026976ACD306462C127CFCFAF7952ABD4520850A5D4F8XCE" TargetMode="External"/><Relationship Id="rId89" Type="http://schemas.openxmlformats.org/officeDocument/2006/relationships/hyperlink" Target="consultantplus://offline/ref=07A83F80D3020FE70BB3920E3B8E38D3D27CF026976ACD306462C127CFCFAF7952ABD450F0XDE" TargetMode="External"/><Relationship Id="rId112" Type="http://schemas.openxmlformats.org/officeDocument/2006/relationships/hyperlink" Target="consultantplus://offline/ref=07A83F80D3020FE70BB3920E3B8E38D3D27CF026976ACD306462C127CFCFAF7952ABD457F0XEE" TargetMode="External"/><Relationship Id="rId133" Type="http://schemas.openxmlformats.org/officeDocument/2006/relationships/hyperlink" Target="consultantplus://offline/ref=07A83F80D3020FE70BB3920E3B8E38D3D27CF026976ACD306462C127CFCFAF7952ABD451F0XBE" TargetMode="External"/><Relationship Id="rId154" Type="http://schemas.openxmlformats.org/officeDocument/2006/relationships/hyperlink" Target="consultantplus://offline/ref=07A83F80D3020FE70BB3920E3B8E38D3D27CF026976ACD306462C127CFCFAF7952ABD4520850A5D5F8X8E" TargetMode="External"/><Relationship Id="rId175" Type="http://schemas.openxmlformats.org/officeDocument/2006/relationships/hyperlink" Target="consultantplus://offline/ref=07A83F80D3020FE70BB3920E3B8E38D3D27CF026976ACD306462C127CFCFAF7952ABD4520850A5D1F8XFE" TargetMode="External"/><Relationship Id="rId196" Type="http://schemas.openxmlformats.org/officeDocument/2006/relationships/hyperlink" Target="consultantplus://offline/ref=07A83F80D3020FE70BB3920E3B8E38D3D27CF026976ACD306462C127CFCFAF7952ABD4520850A5D5F8X8E" TargetMode="External"/><Relationship Id="rId200" Type="http://schemas.openxmlformats.org/officeDocument/2006/relationships/hyperlink" Target="consultantplus://offline/ref=07A83F80D3020FE70BB3920E3B8E38D3D27CF026976ACD306462C127CFCFAF7952ABD4520AF5X0E" TargetMode="External"/><Relationship Id="rId16" Type="http://schemas.openxmlformats.org/officeDocument/2006/relationships/hyperlink" Target="consultantplus://offline/ref=07A83F80D3020FE70BB3920E3B8E38D3D27CF026976ACD306462C127CFCFAF7952ABD4520850A6D7F8XBE" TargetMode="External"/><Relationship Id="rId221" Type="http://schemas.openxmlformats.org/officeDocument/2006/relationships/hyperlink" Target="consultantplus://offline/ref=07A83F80D3020FE70BB3920E3B8E38D3D27CF026976ACD306462C127CFCFAF7952ABD450F0XAE" TargetMode="External"/><Relationship Id="rId37" Type="http://schemas.openxmlformats.org/officeDocument/2006/relationships/hyperlink" Target="consultantplus://offline/ref=07A83F80D3020FE70BB3920E3B8E38D3D27CF026976ACD306462C127CFCFAF7952ABD4520850A4D6F8X1E" TargetMode="External"/><Relationship Id="rId58"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AF5X0E" TargetMode="External"/><Relationship Id="rId102" Type="http://schemas.openxmlformats.org/officeDocument/2006/relationships/hyperlink" Target="consultantplus://offline/ref=07A83F80D3020FE70BB3920E3B8E38D3D27CF026976ACD306462C127CFCFAF7952ABD4520850A6D7F8XBE" TargetMode="External"/><Relationship Id="rId123" Type="http://schemas.openxmlformats.org/officeDocument/2006/relationships/hyperlink" Target="consultantplus://offline/ref=07A83F80D3020FE70BB3920E3B8E38D3D27CF026976ACD306462C127CFCFAF7952ABD45AF0XBE" TargetMode="External"/><Relationship Id="rId144" Type="http://schemas.openxmlformats.org/officeDocument/2006/relationships/hyperlink" Target="consultantplus://offline/ref=07A83F80D3020FE70BB3920E3B8E38D3D27CF026976ACD306462C127CFCFAF7952ABD4520850A6D0F8XFE" TargetMode="External"/><Relationship Id="rId90" Type="http://schemas.openxmlformats.org/officeDocument/2006/relationships/hyperlink" Target="consultantplus://offline/ref=07A83F80D3020FE70BB3920E3B8E38D3D27CF026976ACD306462C127CFCFAF7952ABD4520AF5X0E" TargetMode="External"/><Relationship Id="rId165" Type="http://schemas.openxmlformats.org/officeDocument/2006/relationships/hyperlink" Target="consultantplus://offline/ref=07A83F80D3020FE70BB3920E3B8E38D3D27CF026976ACD306462C127CFCFAF7952ABD45209F5X1E" TargetMode="External"/><Relationship Id="rId186" Type="http://schemas.openxmlformats.org/officeDocument/2006/relationships/hyperlink" Target="consultantplus://offline/ref=07A83F80D3020FE70BB3920E3B8E38D3D27CF026976ACD306462C127CFCFAF7952ABD4520850A5D0F8X0E" TargetMode="External"/><Relationship Id="rId211" Type="http://schemas.openxmlformats.org/officeDocument/2006/relationships/hyperlink" Target="consultantplus://offline/ref=07A83F80D3020FE70BB3920E3B8E38D3D27CF026976ACD306462C127CFCFAF7952ABD4520850A4D1F8X9E" TargetMode="External"/><Relationship Id="rId27" Type="http://schemas.openxmlformats.org/officeDocument/2006/relationships/hyperlink" Target="consultantplus://offline/ref=07A83F80D3020FE70BB3920E3B8E38D3D27CF026976ACD306462C127CFCFAF7952ABD4520AF5X0E" TargetMode="External"/><Relationship Id="rId48" Type="http://schemas.openxmlformats.org/officeDocument/2006/relationships/hyperlink" Target="consultantplus://offline/ref=07A83F80D3020FE70BB3920E3B8E38D3D27CF026976ACD306462C127CFCFAF7952ABD4520850A5D1F8XFE" TargetMode="External"/><Relationship Id="rId69" Type="http://schemas.openxmlformats.org/officeDocument/2006/relationships/hyperlink" Target="consultantplus://offline/ref=07A83F80D3020FE70BB3920E3B8E38D3D27CF026976ACD306462C127CFCFAF7952ABD4520850A5D4F8XFE" TargetMode="External"/><Relationship Id="rId113" Type="http://schemas.openxmlformats.org/officeDocument/2006/relationships/hyperlink" Target="consultantplus://offline/ref=07A83F80D3020FE70BB3920E3B8E38D3D27CF026976ACD306462C127CFCFAF7952ABD456F0XEE" TargetMode="External"/><Relationship Id="rId134" Type="http://schemas.openxmlformats.org/officeDocument/2006/relationships/hyperlink" Target="consultantplus://offline/ref=07A83F80D3020FE70BB3920E3B8E38D3D27CF026976ACD306462C127CFCFAF7952ABD450F0XAE" TargetMode="External"/><Relationship Id="rId80" Type="http://schemas.openxmlformats.org/officeDocument/2006/relationships/hyperlink" Target="consultantplus://offline/ref=07A83F80D3020FE70BB3920E3B8E38D3D27CF026976ACD306462C127CFCFAF7952ABD4520850A4D3F8XBE" TargetMode="External"/><Relationship Id="rId155" Type="http://schemas.openxmlformats.org/officeDocument/2006/relationships/hyperlink" Target="consultantplus://offline/ref=07A83F80D3020FE70BB3920E3B8E38D3D27CF026976ACD306462C127CFCFAF7952ABD4520850A5D5F8XBE" TargetMode="External"/><Relationship Id="rId176" Type="http://schemas.openxmlformats.org/officeDocument/2006/relationships/hyperlink" Target="consultantplus://offline/ref=07A83F80D3020FE70BB3920E3B8E38D3D27CF026976ACD306462C127CFCFAF7952ABD4520850A4D1F8X9E" TargetMode="External"/><Relationship Id="rId197" Type="http://schemas.openxmlformats.org/officeDocument/2006/relationships/hyperlink" Target="consultantplus://offline/ref=07A83F80D3020FE70BB3920E3B8E38D3D27CF026976ACD306462C127CFCFAF7952ABD4520850A4D1F8X9E" TargetMode="External"/><Relationship Id="rId201" Type="http://schemas.openxmlformats.org/officeDocument/2006/relationships/hyperlink" Target="consultantplus://offline/ref=07A83F80D3020FE70BB3920E3B8E38D3D27CF026976ACD306462C127CFCFAF7952ABD4520850A6D8F8X0E" TargetMode="External"/><Relationship Id="rId222" Type="http://schemas.openxmlformats.org/officeDocument/2006/relationships/hyperlink" Target="consultantplus://offline/ref=07A83F80D3020FE70BB3920E3B8E38D3D27CF026976ACD306462C127CFCFAF7952ABD4520850A5D4F8XCE" TargetMode="External"/><Relationship Id="rId17" Type="http://schemas.openxmlformats.org/officeDocument/2006/relationships/hyperlink" Target="consultantplus://offline/ref=07A83F80D3020FE70BB3920E3B8E38D3D27CF026976ACD306462C127CFCFAF7952ABD452F0X1E" TargetMode="External"/><Relationship Id="rId38" Type="http://schemas.openxmlformats.org/officeDocument/2006/relationships/hyperlink" Target="consultantplus://offline/ref=07A83F80D3020FE70BB3920E3B8E38D3D27CF026976ACD306462C127CFCFAF7952ABD4520850A5D0F8XDE" TargetMode="External"/><Relationship Id="rId59" Type="http://schemas.openxmlformats.org/officeDocument/2006/relationships/hyperlink" Target="consultantplus://offline/ref=07A83F80D3020FE70BB3920E3B8E38D3D27CF026976ACD306462C127CFCFAF7952ABD4520850A5D0F8XDE" TargetMode="External"/><Relationship Id="rId103" Type="http://schemas.openxmlformats.org/officeDocument/2006/relationships/hyperlink" Target="consultantplus://offline/ref=07A83F80D3020FE70BB3920E3B8E38D3D27CF026976ACD306462C127CFCFAF7952ABD4520850A6D7F8XEE" TargetMode="External"/><Relationship Id="rId124" Type="http://schemas.openxmlformats.org/officeDocument/2006/relationships/hyperlink" Target="consultantplus://offline/ref=07A83F80D3020FE70BB3920E3B8E38D3D27CF026976ACD306462C127CFCFAF7952ABD4520850A6D0F8XCE" TargetMode="External"/><Relationship Id="rId70" Type="http://schemas.openxmlformats.org/officeDocument/2006/relationships/hyperlink" Target="consultantplus://offline/ref=07A83F80D3020FE70BB3920E3B8E38D3D27CF026976ACD306462C127CFCFAF7952ABD4520850A5D5F8X8E" TargetMode="External"/><Relationship Id="rId91" Type="http://schemas.openxmlformats.org/officeDocument/2006/relationships/hyperlink" Target="consultantplus://offline/ref=07A83F80D3020FE70BB3920E3B8E38D3D27CF026976ACD306462C127CFCFAF7952ABD4520850A6D0F8XFE" TargetMode="External"/><Relationship Id="rId145" Type="http://schemas.openxmlformats.org/officeDocument/2006/relationships/hyperlink" Target="consultantplus://offline/ref=07A83F80D3020FE70BB3920E3B8E38D3D27CF026976ACD306462C127CFCFAF7952ABD45208F5X5E" TargetMode="External"/><Relationship Id="rId166" Type="http://schemas.openxmlformats.org/officeDocument/2006/relationships/hyperlink" Target="consultantplus://offline/ref=07A83F80D3020FE70BB3920E3B8E38D3D27CF026976ACD306462C127CFCFAF7952ABD4520850A6D4F8X8E" TargetMode="External"/><Relationship Id="rId187" Type="http://schemas.openxmlformats.org/officeDocument/2006/relationships/hyperlink" Target="consultantplus://offline/ref=07A83F80D3020FE70BB3920E3B8E38D3D27CF026976ACD306462C127CFCFAF7952ABD456F0XEE" TargetMode="External"/><Relationship Id="rId1" Type="http://schemas.openxmlformats.org/officeDocument/2006/relationships/styles" Target="styles.xml"/><Relationship Id="rId212" Type="http://schemas.openxmlformats.org/officeDocument/2006/relationships/hyperlink" Target="consultantplus://offline/ref=07A83F80D3020FE70BB3920E3B8E38D3D27CF026976ACD306462C127CFCFAF7952ABD4520850A4D3F8X8E" TargetMode="External"/><Relationship Id="rId28" Type="http://schemas.openxmlformats.org/officeDocument/2006/relationships/hyperlink" Target="consultantplus://offline/ref=07A83F80D3020FE70BB3920E3B8E38D3D27CF026976ACD306462C127CFCFAF7952ABD452F0X1E" TargetMode="External"/><Relationship Id="rId49" Type="http://schemas.openxmlformats.org/officeDocument/2006/relationships/hyperlink" Target="consultantplus://offline/ref=07A83F80D3020FE70BB3920E3B8E38D3D27CF026976ACD306462C127CFCFAF7952ABD4520850A5D2F8X8E" TargetMode="External"/><Relationship Id="rId114" Type="http://schemas.openxmlformats.org/officeDocument/2006/relationships/hyperlink" Target="consultantplus://offline/ref=07A83F80D3020FE70BB3920E3B8E38D3D27CF026976ACD306462C127CFCFAF7952ABD4520850A5D4F8X9E" TargetMode="External"/><Relationship Id="rId60" Type="http://schemas.openxmlformats.org/officeDocument/2006/relationships/hyperlink" Target="consultantplus://offline/ref=07A83F80D3020FE70BB3920E3B8E38D3D27CF026976ACD306462C127CFCFAF7952ABD4520850A5D0F8X0E" TargetMode="External"/><Relationship Id="rId81" Type="http://schemas.openxmlformats.org/officeDocument/2006/relationships/hyperlink" Target="consultantplus://offline/ref=07A83F80D3020FE70BB3920E3B8E38D3D27CF026976ACD306462C127CFCFAF7952ABD455F0XBE" TargetMode="External"/><Relationship Id="rId135" Type="http://schemas.openxmlformats.org/officeDocument/2006/relationships/hyperlink" Target="consultantplus://offline/ref=07A83F80D3020FE70BB3920E3B8E38D3D27CF026976ACD306462C127CFCFAF7952ABD4520850A5D2F8X8E" TargetMode="External"/><Relationship Id="rId156" Type="http://schemas.openxmlformats.org/officeDocument/2006/relationships/hyperlink" Target="consultantplus://offline/ref=07A83F80D3020FE70BB3920E3B8E38D3D27CF026976ACD306462C127CFCFAF7952ABD4520850A5D1F8XFE" TargetMode="External"/><Relationship Id="rId177" Type="http://schemas.openxmlformats.org/officeDocument/2006/relationships/hyperlink" Target="consultantplus://offline/ref=07A83F80D3020FE70BB3920E3B8E38D3D27CF026976ACD306462C127CFCFAF7952ABD452F0X1E" TargetMode="External"/><Relationship Id="rId198"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5D2F8X8E" TargetMode="External"/><Relationship Id="rId223" Type="http://schemas.openxmlformats.org/officeDocument/2006/relationships/hyperlink" Target="consultantplus://offline/ref=07A83F80D3020FE70BB3920E3B8E38D3D27CF026976ACD306462C127CFCFAF7952ABD4520850A6D4F8X8E" TargetMode="External"/><Relationship Id="rId18" Type="http://schemas.openxmlformats.org/officeDocument/2006/relationships/hyperlink" Target="consultantplus://offline/ref=07A83F80D3020FE70BB3920E3B8E38D3D27CF026976ACD306462C127CFCFAF7952ABD4520850A5D7F8XCE" TargetMode="External"/><Relationship Id="rId39"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850A5D5F8XEE" TargetMode="External"/><Relationship Id="rId104" Type="http://schemas.openxmlformats.org/officeDocument/2006/relationships/hyperlink" Target="consultantplus://offline/ref=07A83F80D3020FE70BB3920E3B8E38D3D27CF026976ACD306462C127CFCFAF7952ABD4520AF5X0E" TargetMode="External"/><Relationship Id="rId125" Type="http://schemas.openxmlformats.org/officeDocument/2006/relationships/hyperlink" Target="consultantplus://offline/ref=07A83F80D3020FE70BB3920E3B8E38D3D27CF026976ACD306462C127CFCFAF7952ABD4520850A6D0F8XFE" TargetMode="External"/><Relationship Id="rId146" Type="http://schemas.openxmlformats.org/officeDocument/2006/relationships/hyperlink" Target="consultantplus://offline/ref=07A83F80D3020FE70BB3920E3B8E38D3D27CF026976ACD306462C127CFCFAF7952ABD45209F5X1E" TargetMode="External"/><Relationship Id="rId167" Type="http://schemas.openxmlformats.org/officeDocument/2006/relationships/hyperlink" Target="consultantplus://offline/ref=07A83F80D3020FE70BB3920E3B8E38D3D27CF026976ACD306462C127CFCFAF7952ABD4520850A6D8F8XAE" TargetMode="External"/><Relationship Id="rId188" Type="http://schemas.openxmlformats.org/officeDocument/2006/relationships/hyperlink" Target="consultantplus://offline/ref=07A83F80D3020FE70BB3920E3B8E38D3D27CF026976ACD306462C127CFCFAF7952ABD455F0XBE" TargetMode="External"/><Relationship Id="rId71" Type="http://schemas.openxmlformats.org/officeDocument/2006/relationships/hyperlink" Target="consultantplus://offline/ref=07A83F80D3020FE70BB3920E3B8E38D3D27CF026976ACD306462C127CFCFAF7952ABD4520850A5D5F8XBE" TargetMode="External"/><Relationship Id="rId92" Type="http://schemas.openxmlformats.org/officeDocument/2006/relationships/hyperlink" Target="consultantplus://offline/ref=07A83F80D3020FE70BB3920E3B8E38D3D27CF026976ACD306462C127CFCFAF7952ABD4520850A4D1F8X9E" TargetMode="External"/><Relationship Id="rId213"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5D1F8XFE" TargetMode="External"/><Relationship Id="rId40" Type="http://schemas.openxmlformats.org/officeDocument/2006/relationships/hyperlink" Target="consultantplus://offline/ref=07A83F80D3020FE70BB3920E3B8E38D3D27CF026976ACD306462C127CFCFAF7952ABD4520850A5D5F8XBE" TargetMode="External"/><Relationship Id="rId115" Type="http://schemas.openxmlformats.org/officeDocument/2006/relationships/hyperlink" Target="consultantplus://offline/ref=07A83F80D3020FE70BB3920E3B8E38D3D27CF026976ACD306462C127CFCFAF7952ABD4520850A5D4F8XCE" TargetMode="External"/><Relationship Id="rId136" Type="http://schemas.openxmlformats.org/officeDocument/2006/relationships/hyperlink" Target="consultantplus://offline/ref=07A83F80D3020FE70BB3920E3B8E38D3D27CF026976ACD306462C127CFCFAF7952ABD4520850A5D5F8XBE" TargetMode="External"/><Relationship Id="rId157" Type="http://schemas.openxmlformats.org/officeDocument/2006/relationships/hyperlink" Target="consultantplus://offline/ref=07A83F80D3020FE70BB3920E3B8E38D3D27CF026976ACD306462C127CFCFAF7952ABD4520850A4D1F8X9E" TargetMode="External"/><Relationship Id="rId178" Type="http://schemas.openxmlformats.org/officeDocument/2006/relationships/hyperlink" Target="consultantplus://offline/ref=07A83F80D3020FE70BB3920E3B8E38D3D27CF026976ACD306462C127CFCFAF7952ABD45208F5X5E" TargetMode="External"/><Relationship Id="rId61" Type="http://schemas.openxmlformats.org/officeDocument/2006/relationships/hyperlink" Target="consultantplus://offline/ref=07A83F80D3020FE70BB3920E3B8E38D3D27CF026976ACD306462C127CFCFAF7952ABD451F0XBE" TargetMode="External"/><Relationship Id="rId82" Type="http://schemas.openxmlformats.org/officeDocument/2006/relationships/hyperlink" Target="consultantplus://offline/ref=07A83F80D3020FE70BB3920E3B8E38D3D27CF026976ACD306462C127CFCFAF7952ABD4520850A5D2F8XEE" TargetMode="External"/><Relationship Id="rId199" Type="http://schemas.openxmlformats.org/officeDocument/2006/relationships/hyperlink" Target="consultantplus://offline/ref=07A83F80D3020FE70BB3920E3B8E38D3D27CF026976ACD306462C127CFCFAF7952ABD4520850A6D4F8X8E" TargetMode="External"/><Relationship Id="rId203" Type="http://schemas.openxmlformats.org/officeDocument/2006/relationships/hyperlink" Target="consultantplus://offline/ref=07A83F80D3020FE70BB3920E3B8E38D3D27CF026976ACD306462C127CFCFAF7952ABD4520850A5D4F8XCE" TargetMode="External"/><Relationship Id="rId19" Type="http://schemas.openxmlformats.org/officeDocument/2006/relationships/hyperlink" Target="consultantplus://offline/ref=07A83F80D3020FE70BB3920E3B8E38D3D27CF026976ACD306462C127CFCFAF7952ABD4520850A6D7F8XEE" TargetMode="External"/><Relationship Id="rId224" Type="http://schemas.openxmlformats.org/officeDocument/2006/relationships/hyperlink" Target="consultantplus://offline/ref=07A83F80D3020FE70BB3920E3B8E38D3D27CF026976ACD306462C127CFCFAF7952ABD4520850A6D7F8XBE" TargetMode="External"/><Relationship Id="rId30" Type="http://schemas.openxmlformats.org/officeDocument/2006/relationships/hyperlink" Target="consultantplus://offline/ref=07A83F80D3020FE70BB3920E3B8E38D3D27CF026976ACD306462C127CFCFAF7952ABD4520850A5D5F8X8E" TargetMode="External"/><Relationship Id="rId105" Type="http://schemas.openxmlformats.org/officeDocument/2006/relationships/hyperlink" Target="consultantplus://offline/ref=07A83F80D3020FE70BB3920E3B8E38D3D27CF026976ACD306462C127CFCFAF7952ABD4520AF5X9E" TargetMode="External"/><Relationship Id="rId126" Type="http://schemas.openxmlformats.org/officeDocument/2006/relationships/hyperlink" Target="consultantplus://offline/ref=07A83F80D3020FE70BB3920E3B8E38D3D27CF026976ACD306462C127CFCFAF7952ABD45208F5X5E" TargetMode="External"/><Relationship Id="rId147" Type="http://schemas.openxmlformats.org/officeDocument/2006/relationships/hyperlink" Target="consultantplus://offline/ref=07A83F80D3020FE70BB3920E3B8E38D3D27CF026976ACD306462C127CFCFAF7952ABD4520850A6D4F8X8E" TargetMode="External"/><Relationship Id="rId168" Type="http://schemas.openxmlformats.org/officeDocument/2006/relationships/hyperlink" Target="consultantplus://offline/ref=07A83F80D3020FE70BB3920E3B8E38D3D27CF026976ACD306462C127CFCFAF7952ABD4520AF5X0E" TargetMode="Externa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850A5D5F8XEE" TargetMode="External"/><Relationship Id="rId93" Type="http://schemas.openxmlformats.org/officeDocument/2006/relationships/hyperlink" Target="consultantplus://offline/ref=07A83F80D3020FE70BB3920E3B8E38D3D27CF026976ACD306462C127CFCFAF7952ABD4F5X1E" TargetMode="External"/><Relationship Id="rId189" Type="http://schemas.openxmlformats.org/officeDocument/2006/relationships/hyperlink" Target="consultantplus://offline/ref=07A83F80D3020FE70BB3920E3B8E38D3D27CF026976ACD306462C127CFCFAF7952ABD45AF0XB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20850A4D3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65</Pages>
  <Words>27808</Words>
  <Characters>158511</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AISSPEC2</cp:lastModifiedBy>
  <cp:revision>34</cp:revision>
  <cp:lastPrinted>2016-12-25T12:07:00Z</cp:lastPrinted>
  <dcterms:created xsi:type="dcterms:W3CDTF">2016-11-10T10:46:00Z</dcterms:created>
  <dcterms:modified xsi:type="dcterms:W3CDTF">2023-05-29T02:09:00Z</dcterms:modified>
</cp:coreProperties>
</file>