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28" w:type="dxa"/>
        <w:tblLook w:val="01E0" w:firstRow="1" w:lastRow="1" w:firstColumn="1" w:lastColumn="1" w:noHBand="0" w:noVBand="0"/>
      </w:tblPr>
      <w:tblGrid>
        <w:gridCol w:w="4428"/>
      </w:tblGrid>
      <w:tr w:rsidR="00B002FA" w:rsidRPr="000D1D9F" w:rsidTr="00B002FA">
        <w:trPr>
          <w:trHeight w:val="4253"/>
        </w:trPr>
        <w:tc>
          <w:tcPr>
            <w:tcW w:w="4428" w:type="dxa"/>
          </w:tcPr>
          <w:p w:rsidR="00B002FA" w:rsidRPr="000D1D9F" w:rsidRDefault="00B002FA" w:rsidP="00831B72">
            <w:r w:rsidRPr="000D1D9F">
              <w:t xml:space="preserve">                    </w:t>
            </w:r>
            <w:r w:rsidRPr="00051F7C">
              <w:rPr>
                <w:b/>
                <w:caps/>
                <w:noProof/>
              </w:rPr>
              <w:drawing>
                <wp:inline distT="0" distB="0" distL="0" distR="0" wp14:anchorId="569115B0" wp14:editId="16F9D59C">
                  <wp:extent cx="57150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6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2FA" w:rsidRPr="000D1D9F" w:rsidRDefault="00B002FA" w:rsidP="00831B72">
            <w:pPr>
              <w:ind w:left="-284"/>
              <w:rPr>
                <w:b/>
                <w:bCs/>
                <w:caps/>
                <w:sz w:val="26"/>
                <w:szCs w:val="26"/>
              </w:rPr>
            </w:pPr>
            <w:r w:rsidRPr="000D1D9F">
              <w:rPr>
                <w:b/>
                <w:bCs/>
                <w:caps/>
                <w:sz w:val="26"/>
                <w:szCs w:val="26"/>
              </w:rPr>
              <w:t xml:space="preserve">            администрация</w:t>
            </w:r>
          </w:p>
          <w:p w:rsidR="00B002FA" w:rsidRPr="000D1D9F" w:rsidRDefault="00B002FA" w:rsidP="00831B72">
            <w:pPr>
              <w:rPr>
                <w:sz w:val="26"/>
                <w:szCs w:val="26"/>
              </w:rPr>
            </w:pPr>
            <w:r w:rsidRPr="000D1D9F">
              <w:rPr>
                <w:b/>
                <w:bCs/>
                <w:caps/>
                <w:sz w:val="26"/>
                <w:szCs w:val="26"/>
              </w:rPr>
              <w:t xml:space="preserve">  УСТЬ-ТАРКСкОГО РАЙОНА</w:t>
            </w:r>
          </w:p>
          <w:p w:rsidR="00B002FA" w:rsidRPr="000D1D9F" w:rsidRDefault="00B002FA" w:rsidP="00831B72">
            <w:pPr>
              <w:rPr>
                <w:sz w:val="26"/>
                <w:szCs w:val="26"/>
              </w:rPr>
            </w:pPr>
            <w:r w:rsidRPr="000D1D9F">
              <w:rPr>
                <w:sz w:val="26"/>
                <w:szCs w:val="26"/>
              </w:rPr>
              <w:t xml:space="preserve">           ул. Дзержинского,7</w:t>
            </w:r>
          </w:p>
          <w:p w:rsidR="00B002FA" w:rsidRPr="000D1D9F" w:rsidRDefault="00B002FA" w:rsidP="00831B72">
            <w:pPr>
              <w:rPr>
                <w:sz w:val="26"/>
                <w:szCs w:val="26"/>
              </w:rPr>
            </w:pPr>
            <w:r w:rsidRPr="000D1D9F">
              <w:rPr>
                <w:sz w:val="26"/>
                <w:szCs w:val="26"/>
              </w:rPr>
              <w:t xml:space="preserve">         с. Усть-Тарка, 632160</w:t>
            </w:r>
          </w:p>
          <w:p w:rsidR="00B002FA" w:rsidRPr="000D1D9F" w:rsidRDefault="00B002FA" w:rsidP="00831B72">
            <w:pPr>
              <w:rPr>
                <w:sz w:val="26"/>
                <w:szCs w:val="26"/>
              </w:rPr>
            </w:pPr>
            <w:r w:rsidRPr="000D1D9F">
              <w:rPr>
                <w:sz w:val="26"/>
                <w:szCs w:val="26"/>
              </w:rPr>
              <w:t xml:space="preserve">      тел./факс 22 –145,  22-211, </w:t>
            </w:r>
          </w:p>
          <w:p w:rsidR="00B002FA" w:rsidRPr="00831B72" w:rsidRDefault="00B002FA" w:rsidP="00831B72">
            <w:pPr>
              <w:spacing w:after="120"/>
              <w:rPr>
                <w:sz w:val="26"/>
                <w:szCs w:val="26"/>
                <w:lang w:val="en-US"/>
              </w:rPr>
            </w:pPr>
            <w:r w:rsidRPr="00501544">
              <w:rPr>
                <w:sz w:val="26"/>
                <w:szCs w:val="26"/>
              </w:rPr>
              <w:t xml:space="preserve">      Е</w:t>
            </w:r>
            <w:r w:rsidRPr="00831B72">
              <w:rPr>
                <w:sz w:val="26"/>
                <w:szCs w:val="26"/>
                <w:lang w:val="en-US"/>
              </w:rPr>
              <w:t>-</w:t>
            </w:r>
            <w:proofErr w:type="gramStart"/>
            <w:r w:rsidRPr="00501544">
              <w:rPr>
                <w:sz w:val="26"/>
                <w:szCs w:val="26"/>
                <w:lang w:val="en-US"/>
              </w:rPr>
              <w:t>mail</w:t>
            </w:r>
            <w:r w:rsidRPr="00831B72">
              <w:rPr>
                <w:sz w:val="26"/>
                <w:szCs w:val="26"/>
                <w:lang w:val="en-US"/>
              </w:rPr>
              <w:t xml:space="preserve">:  </w:t>
            </w:r>
            <w:r w:rsidRPr="00501544">
              <w:rPr>
                <w:sz w:val="26"/>
                <w:szCs w:val="26"/>
                <w:lang w:val="en-US"/>
              </w:rPr>
              <w:t>mail</w:t>
            </w:r>
            <w:r w:rsidRPr="00831B72">
              <w:rPr>
                <w:sz w:val="26"/>
                <w:szCs w:val="26"/>
                <w:lang w:val="en-US"/>
              </w:rPr>
              <w:t>@</w:t>
            </w:r>
            <w:r w:rsidRPr="00501544">
              <w:rPr>
                <w:sz w:val="26"/>
                <w:szCs w:val="26"/>
                <w:lang w:val="en-US"/>
              </w:rPr>
              <w:t>usttar</w:t>
            </w:r>
            <w:r w:rsidRPr="00831B72">
              <w:rPr>
                <w:sz w:val="26"/>
                <w:szCs w:val="26"/>
                <w:lang w:val="en-US"/>
              </w:rPr>
              <w:t>.</w:t>
            </w:r>
            <w:r w:rsidRPr="00501544">
              <w:rPr>
                <w:sz w:val="26"/>
                <w:szCs w:val="26"/>
                <w:lang w:val="en-US"/>
              </w:rPr>
              <w:t>nso</w:t>
            </w:r>
            <w:r w:rsidRPr="00831B72">
              <w:rPr>
                <w:sz w:val="26"/>
                <w:szCs w:val="26"/>
                <w:lang w:val="en-US"/>
              </w:rPr>
              <w:t>.</w:t>
            </w:r>
            <w:r w:rsidRPr="00501544">
              <w:rPr>
                <w:sz w:val="26"/>
                <w:szCs w:val="26"/>
                <w:lang w:val="en-US"/>
              </w:rPr>
              <w:t>ru</w:t>
            </w:r>
            <w:proofErr w:type="gramEnd"/>
          </w:p>
          <w:p w:rsidR="00B002FA" w:rsidRDefault="00B002FA" w:rsidP="00831B72">
            <w:pPr>
              <w:rPr>
                <w:sz w:val="26"/>
                <w:szCs w:val="26"/>
              </w:rPr>
            </w:pPr>
            <w:r w:rsidRPr="00DA51EC">
              <w:rPr>
                <w:sz w:val="26"/>
                <w:szCs w:val="26"/>
                <w:lang w:val="en-US"/>
              </w:rPr>
              <w:t xml:space="preserve">      </w:t>
            </w:r>
            <w:r>
              <w:rPr>
                <w:sz w:val="26"/>
                <w:szCs w:val="26"/>
                <w:u w:val="single"/>
              </w:rPr>
              <w:t>14.11.2016</w:t>
            </w:r>
            <w:r>
              <w:rPr>
                <w:sz w:val="26"/>
                <w:szCs w:val="26"/>
              </w:rPr>
              <w:t xml:space="preserve">___ </w:t>
            </w:r>
            <w:r w:rsidRPr="00501544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 </w:t>
            </w:r>
            <w:r w:rsidRPr="00DA051F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1850</w:t>
            </w:r>
            <w:r>
              <w:rPr>
                <w:sz w:val="26"/>
                <w:szCs w:val="26"/>
                <w:u w:val="single"/>
              </w:rPr>
              <w:t>_</w:t>
            </w:r>
            <w:r>
              <w:rPr>
                <w:sz w:val="26"/>
                <w:szCs w:val="26"/>
              </w:rPr>
              <w:t>__</w:t>
            </w:r>
          </w:p>
          <w:p w:rsidR="00B002FA" w:rsidRPr="000D1D9F" w:rsidRDefault="00B002FA" w:rsidP="00831B72">
            <w:pPr>
              <w:rPr>
                <w:sz w:val="20"/>
                <w:szCs w:val="20"/>
              </w:rPr>
            </w:pPr>
          </w:p>
        </w:tc>
      </w:tr>
    </w:tbl>
    <w:p w:rsidR="00D67CDB" w:rsidRDefault="00D67CDB" w:rsidP="00D67CDB">
      <w:pPr>
        <w:ind w:right="-284"/>
        <w:jc w:val="center"/>
      </w:pPr>
    </w:p>
    <w:p w:rsidR="00D67CDB" w:rsidRDefault="00B002FA" w:rsidP="00B002FA">
      <w:pPr>
        <w:ind w:firstLine="709"/>
        <w:jc w:val="center"/>
      </w:pPr>
      <w:r>
        <w:t>ИНФОРМАЦИЯ</w:t>
      </w:r>
    </w:p>
    <w:p w:rsidR="00831B72" w:rsidRDefault="00D67CDB" w:rsidP="00D67CDB">
      <w:pPr>
        <w:ind w:firstLine="567"/>
        <w:jc w:val="both"/>
      </w:pPr>
      <w:r>
        <w:t>о ходе реализации мероприятий</w:t>
      </w:r>
      <w:r w:rsidR="00831B72">
        <w:t xml:space="preserve"> указанных в решении комиссии</w:t>
      </w:r>
      <w:r>
        <w:t xml:space="preserve"> по</w:t>
      </w:r>
      <w:r w:rsidR="00831B72">
        <w:t xml:space="preserve"> координации работы</w:t>
      </w:r>
      <w:r>
        <w:t xml:space="preserve"> противодействию коррупции в Новосибирской </w:t>
      </w:r>
      <w:proofErr w:type="gramStart"/>
      <w:r>
        <w:t xml:space="preserve">области </w:t>
      </w:r>
      <w:r w:rsidR="00831B72">
        <w:t xml:space="preserve"> от</w:t>
      </w:r>
      <w:proofErr w:type="gramEnd"/>
      <w:r w:rsidR="00831B72">
        <w:t xml:space="preserve"> 11.03.2016 г. №2.</w:t>
      </w:r>
    </w:p>
    <w:p w:rsidR="00B10C8B" w:rsidRDefault="00B10C8B" w:rsidP="00D67CDB">
      <w:pPr>
        <w:ind w:firstLine="567"/>
        <w:jc w:val="both"/>
      </w:pPr>
      <w:bookmarkStart w:id="0" w:name="_GoBack"/>
      <w:bookmarkEnd w:id="0"/>
    </w:p>
    <w:p w:rsidR="00831B72" w:rsidRDefault="00831B72" w:rsidP="00D67CDB">
      <w:pPr>
        <w:ind w:firstLine="567"/>
        <w:jc w:val="both"/>
      </w:pPr>
      <w:r>
        <w:t xml:space="preserve"> В соответствии с решением комиссии по координации работы противодействию коррупции в Новосибирской области  от 11.03.2016 г. №2 администрацией Усть-Таркского района проделана следующая работа:</w:t>
      </w:r>
    </w:p>
    <w:p w:rsidR="00831B72" w:rsidRDefault="00831B72" w:rsidP="009A4EC2">
      <w:pPr>
        <w:jc w:val="both"/>
      </w:pPr>
      <w:r>
        <w:t>1.</w:t>
      </w:r>
      <w:r w:rsidR="009A4EC2">
        <w:t xml:space="preserve"> Проанализированы</w:t>
      </w:r>
      <w:r>
        <w:t xml:space="preserve"> и приведены в соответствие с действующим законодательство нормативно-правовые акты в сфере противодействия коррупции.</w:t>
      </w:r>
    </w:p>
    <w:p w:rsidR="00D67CDB" w:rsidRDefault="00831B72" w:rsidP="009A4EC2">
      <w:pPr>
        <w:jc w:val="both"/>
        <w:rPr>
          <w:bCs/>
        </w:rPr>
      </w:pPr>
      <w:r>
        <w:t xml:space="preserve">2. Разработан и утвержден план мероприятий по противодействию коррупции  на 2016-2017 г. </w:t>
      </w:r>
      <w:r w:rsidR="00D67CDB">
        <w:t xml:space="preserve"> </w:t>
      </w:r>
      <w:r>
        <w:t xml:space="preserve">так же внесены изменения </w:t>
      </w:r>
      <w:r w:rsidR="009A4EC2">
        <w:t xml:space="preserve">в </w:t>
      </w:r>
      <w:r w:rsidR="009A4EC2">
        <w:rPr>
          <w:bCs/>
        </w:rPr>
        <w:t>программу</w:t>
      </w:r>
      <w:r w:rsidR="009A4EC2" w:rsidRPr="00D80CC1">
        <w:rPr>
          <w:bCs/>
        </w:rPr>
        <w:t xml:space="preserve"> «Профилактика</w:t>
      </w:r>
      <w:r w:rsidR="009A4EC2">
        <w:rPr>
          <w:bCs/>
        </w:rPr>
        <w:t xml:space="preserve"> </w:t>
      </w:r>
      <w:r w:rsidR="009A4EC2" w:rsidRPr="00D80CC1">
        <w:rPr>
          <w:bCs/>
        </w:rPr>
        <w:t>к</w:t>
      </w:r>
      <w:r w:rsidR="009A4EC2">
        <w:rPr>
          <w:bCs/>
        </w:rPr>
        <w:t>оррупции в Усть-Таркском районе на 2016-2018</w:t>
      </w:r>
      <w:r w:rsidR="009A4EC2" w:rsidRPr="00D80CC1">
        <w:rPr>
          <w:bCs/>
        </w:rPr>
        <w:t xml:space="preserve"> годы»</w:t>
      </w:r>
    </w:p>
    <w:p w:rsidR="009A4EC2" w:rsidRDefault="009A4EC2" w:rsidP="009A4EC2">
      <w:pPr>
        <w:jc w:val="both"/>
        <w:rPr>
          <w:bCs/>
        </w:rPr>
      </w:pPr>
      <w:r>
        <w:rPr>
          <w:bCs/>
        </w:rPr>
        <w:t>3. На официальном сайте администрации Усть-Таркского района в подразделе «Прот</w:t>
      </w:r>
      <w:r w:rsidR="003D37C0">
        <w:rPr>
          <w:bCs/>
        </w:rPr>
        <w:t>иводействие коррупции» проводит</w:t>
      </w:r>
      <w:r>
        <w:rPr>
          <w:bCs/>
        </w:rPr>
        <w:t>ся актуализация информации.</w:t>
      </w:r>
    </w:p>
    <w:p w:rsidR="009A4EC2" w:rsidRDefault="009A4EC2" w:rsidP="009A4EC2">
      <w:pPr>
        <w:jc w:val="both"/>
        <w:rPr>
          <w:bCs/>
        </w:rPr>
      </w:pPr>
      <w:r>
        <w:rPr>
          <w:bCs/>
        </w:rPr>
        <w:t xml:space="preserve">4. </w:t>
      </w:r>
      <w:r w:rsidR="00DA51EC">
        <w:rPr>
          <w:bCs/>
        </w:rPr>
        <w:t>С муниципальными служащими администрации Усть-Таркского района и администраций поселений входящих в состав Усть-Таркского района за истекший период проведено 2 семинара по вопросам противодействия коррупции.</w:t>
      </w:r>
    </w:p>
    <w:p w:rsidR="00DA51EC" w:rsidRDefault="00DA51EC" w:rsidP="009A4EC2">
      <w:pPr>
        <w:jc w:val="both"/>
        <w:rPr>
          <w:bCs/>
        </w:rPr>
      </w:pPr>
      <w:r>
        <w:rPr>
          <w:bCs/>
        </w:rPr>
        <w:t>5. Разрабатывается проект нормативно-правового акта о создание «Общественного совета» на территории Усть-Таркского района,  где одно из основных направлений деятельности является взаимодействие с органами местного самоуправления в вопросах противодействия коррупции и определения перспективных форм взаимодействия.</w:t>
      </w:r>
    </w:p>
    <w:p w:rsidR="00DA51EC" w:rsidRDefault="003D37C0" w:rsidP="009A4EC2">
      <w:pPr>
        <w:jc w:val="both"/>
        <w:rPr>
          <w:bCs/>
        </w:rPr>
      </w:pPr>
      <w:r>
        <w:rPr>
          <w:bCs/>
        </w:rPr>
        <w:t>6. А</w:t>
      </w:r>
      <w:r w:rsidR="00DA51EC">
        <w:rPr>
          <w:bCs/>
        </w:rPr>
        <w:t xml:space="preserve">дминистрацией Усть-Таркского района постоянно </w:t>
      </w:r>
      <w:r>
        <w:rPr>
          <w:bCs/>
        </w:rPr>
        <w:t>проводит</w:t>
      </w:r>
      <w:r w:rsidR="0085376F">
        <w:rPr>
          <w:bCs/>
        </w:rPr>
        <w:t>ся</w:t>
      </w:r>
      <w:r w:rsidR="00DA51EC">
        <w:rPr>
          <w:bCs/>
        </w:rPr>
        <w:t xml:space="preserve"> </w:t>
      </w:r>
      <w:r w:rsidR="0085376F">
        <w:rPr>
          <w:bCs/>
        </w:rPr>
        <w:t>взаимодействие с прокуратурой Усть-Таркского района и правоохранительными органами по противодействию коррупции. Сотрудники прокуратуры постоянно участвуют в проведение семинаров, в работе комиссии по</w:t>
      </w:r>
      <w:r w:rsidR="0085376F" w:rsidRPr="0085376F">
        <w:t xml:space="preserve"> </w:t>
      </w:r>
      <w:r w:rsidR="0085376F">
        <w:t>противодействию коррупции администрации Усть-</w:t>
      </w:r>
      <w:r w:rsidR="0085376F">
        <w:lastRenderedPageBreak/>
        <w:t xml:space="preserve">Таркского района. Проекты нормативно-правовых </w:t>
      </w:r>
      <w:proofErr w:type="gramStart"/>
      <w:r w:rsidR="0085376F">
        <w:t xml:space="preserve">актов </w:t>
      </w:r>
      <w:r>
        <w:rPr>
          <w:bCs/>
        </w:rPr>
        <w:t xml:space="preserve"> направляют</w:t>
      </w:r>
      <w:r w:rsidR="0085376F">
        <w:rPr>
          <w:bCs/>
        </w:rPr>
        <w:t>ся</w:t>
      </w:r>
      <w:proofErr w:type="gramEnd"/>
      <w:r w:rsidR="0085376F">
        <w:rPr>
          <w:bCs/>
        </w:rPr>
        <w:t xml:space="preserve"> в прокуратуру Усть-Таркского района для правовой оценки в том числе по наличию </w:t>
      </w:r>
      <w:proofErr w:type="spellStart"/>
      <w:r w:rsidR="0085376F">
        <w:rPr>
          <w:bCs/>
        </w:rPr>
        <w:t>коррупциогенных</w:t>
      </w:r>
      <w:proofErr w:type="spellEnd"/>
      <w:r w:rsidR="0085376F">
        <w:rPr>
          <w:bCs/>
        </w:rPr>
        <w:t xml:space="preserve"> факторов.</w:t>
      </w:r>
      <w:r w:rsidR="00DA51EC">
        <w:rPr>
          <w:bCs/>
        </w:rPr>
        <w:t xml:space="preserve">  </w:t>
      </w:r>
    </w:p>
    <w:p w:rsidR="0085376F" w:rsidRPr="009A4EC2" w:rsidRDefault="0085376F" w:rsidP="009A4EC2">
      <w:pPr>
        <w:jc w:val="both"/>
        <w:rPr>
          <w:bCs/>
        </w:rPr>
      </w:pPr>
      <w:r>
        <w:rPr>
          <w:bCs/>
        </w:rPr>
        <w:t xml:space="preserve">7. Во всех подведомственных учреждениях приняты локальные акты по противодействию коррупции. С руководителями данных учреждений проведены  семинары по вопросам организации работы по противодействию коррупции и </w:t>
      </w:r>
      <w:r w:rsidR="00A76C42">
        <w:rPr>
          <w:bCs/>
        </w:rPr>
        <w:t>по изменению антикоррупционного законодательства.</w:t>
      </w:r>
    </w:p>
    <w:p w:rsidR="00D67CDB" w:rsidRDefault="00D67CDB" w:rsidP="00D67CDB">
      <w:pPr>
        <w:ind w:right="-284"/>
        <w:jc w:val="both"/>
      </w:pPr>
    </w:p>
    <w:p w:rsidR="00D67CDB" w:rsidRDefault="00D67CDB" w:rsidP="00D67CDB">
      <w:pPr>
        <w:ind w:right="-284"/>
        <w:jc w:val="both"/>
      </w:pPr>
    </w:p>
    <w:p w:rsidR="00D67CDB" w:rsidRPr="003C526A" w:rsidRDefault="00D67CDB" w:rsidP="00D67CDB">
      <w:pPr>
        <w:ind w:right="-284"/>
        <w:jc w:val="both"/>
      </w:pPr>
    </w:p>
    <w:p w:rsidR="00175578" w:rsidRDefault="00175578"/>
    <w:sectPr w:rsidR="0017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DB"/>
    <w:rsid w:val="00161115"/>
    <w:rsid w:val="00175578"/>
    <w:rsid w:val="00325007"/>
    <w:rsid w:val="003D37C0"/>
    <w:rsid w:val="00727AC3"/>
    <w:rsid w:val="00831B72"/>
    <w:rsid w:val="0085376F"/>
    <w:rsid w:val="009A4EC2"/>
    <w:rsid w:val="00A76C42"/>
    <w:rsid w:val="00B002FA"/>
    <w:rsid w:val="00B10C8B"/>
    <w:rsid w:val="00CB068E"/>
    <w:rsid w:val="00D67CDB"/>
    <w:rsid w:val="00DA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83717-E144-4604-B6AF-ADFEB5BD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C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C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C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Admin</cp:lastModifiedBy>
  <cp:revision>10</cp:revision>
  <cp:lastPrinted>2016-11-22T07:13:00Z</cp:lastPrinted>
  <dcterms:created xsi:type="dcterms:W3CDTF">2016-01-22T09:47:00Z</dcterms:created>
  <dcterms:modified xsi:type="dcterms:W3CDTF">2016-12-08T05:29:00Z</dcterms:modified>
</cp:coreProperties>
</file>