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22" w:rsidRPr="00CB3D22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</w:p>
    <w:p w:rsidR="00CB3D22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в электронной форме на право заключения договора безвозмездного пользования муниципальным имуществом </w:t>
      </w:r>
    </w:p>
    <w:p w:rsidR="00CB3D22" w:rsidRPr="00CB3D22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 Новосибирской области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Основание проведения аукциона: Федеральный закон от 26.07.2006 N 135-ФЗ, </w:t>
      </w:r>
      <w:r w:rsidR="00E120C4" w:rsidRPr="002610E6">
        <w:rPr>
          <w:rFonts w:ascii="Times New Roman" w:hAnsi="Times New Roman"/>
          <w:sz w:val="24"/>
          <w:szCs w:val="24"/>
        </w:rPr>
        <w:t>приказа ФА</w:t>
      </w:r>
      <w:r w:rsidR="00E120C4">
        <w:rPr>
          <w:rFonts w:ascii="Times New Roman" w:hAnsi="Times New Roman"/>
          <w:sz w:val="24"/>
          <w:szCs w:val="24"/>
        </w:rPr>
        <w:t>С России от 21.03.2023 N 147/23 «</w:t>
      </w:r>
      <w:r w:rsidR="00E120C4" w:rsidRPr="002610E6">
        <w:rPr>
          <w:rFonts w:ascii="Times New Roman" w:hAnsi="Times New Roman"/>
          <w:sz w:val="24"/>
          <w:szCs w:val="24"/>
        </w:rPr>
        <w:t>О порядке проведения конкур-сов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</w:t>
      </w:r>
      <w:r w:rsidR="00E120C4">
        <w:rPr>
          <w:rFonts w:ascii="Times New Roman" w:hAnsi="Times New Roman"/>
          <w:sz w:val="24"/>
          <w:szCs w:val="24"/>
        </w:rPr>
        <w:t>»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 админист</w:t>
      </w:r>
      <w:r w:rsid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Усть-Таркского района от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проведение аукциона на право заключения договора безвозмездного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" </w:t>
      </w:r>
    </w:p>
    <w:p w:rsid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Организатор аукциона: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Усть-Таркского района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(адрес):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632160, Новосибирская область, Усть-Таркский район,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Усть-Тарка, ул. Дзержинского, 7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CB3D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8-(383-72)-22-112, E-mail: izoadm@mail.ru</w:t>
      </w:r>
    </w:p>
    <w:p w:rsid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имущественных и земельных отношений).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Оператор электронной площадки: общество с ограниченной ответственностью "РТС-тендер" </w:t>
      </w:r>
    </w:p>
    <w:p w:rsid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Предмет торгов: право заключения договора безвозмездного пользования муниципальным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20C4"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исправное транспортное средство ПАЗ 32054, VIN X1M3205L0PS002196, год изготовления-2023,  номер двигателя- Р1000465, номер шасси- отсутствует, номер кузова- XIM3205L0PS002196,  (выписка из ЭПТС 164301070380513 от 31.08.2023 г.), гос.номер Р853ВХ154, общей балансовой стоимостью 4000000 (Четыре миллиона) рублей).</w:t>
      </w:r>
    </w:p>
    <w:p w:rsidR="00E120C4" w:rsidRDefault="00CB3D22" w:rsidP="00E120C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Технические характеристики: </w:t>
      </w:r>
      <w:r w:rsidR="00E120C4">
        <w:rPr>
          <w:rFonts w:ascii="Times New Roman" w:hAnsi="Times New Roman"/>
          <w:b/>
        </w:rPr>
        <w:t>Т</w:t>
      </w:r>
      <w:r w:rsidR="00E120C4" w:rsidRPr="002610E6">
        <w:rPr>
          <w:rFonts w:ascii="Times New Roman" w:hAnsi="Times New Roman"/>
          <w:sz w:val="24"/>
          <w:szCs w:val="24"/>
        </w:rPr>
        <w:t xml:space="preserve">ехнически исправное транспортное средство ПАЗ 32054, VIN X1M3205L0PS002196, год изготовления-2023,  номер двигателя- Р1000465, номер шасси- отсутствует, номер кузова- XIM3205L0PS002196,  (выписка из ЭПТС 164301070380513 от 31.08.2023 г.), </w:t>
      </w:r>
      <w:r w:rsidR="00E120C4">
        <w:rPr>
          <w:rFonts w:ascii="Times New Roman" w:hAnsi="Times New Roman"/>
          <w:sz w:val="24"/>
          <w:szCs w:val="24"/>
        </w:rPr>
        <w:t xml:space="preserve">гос.номер Р853ВХ154, </w:t>
      </w:r>
      <w:r w:rsidR="00E120C4" w:rsidRPr="002610E6">
        <w:rPr>
          <w:rFonts w:ascii="Times New Roman" w:hAnsi="Times New Roman"/>
          <w:sz w:val="24"/>
          <w:szCs w:val="24"/>
        </w:rPr>
        <w:t>общей балансовой стоимостью 4000000 (Четыре миллиона) рублей)</w:t>
      </w:r>
      <w:r w:rsidR="00E120C4">
        <w:rPr>
          <w:rFonts w:ascii="Times New Roman" w:hAnsi="Times New Roman"/>
          <w:sz w:val="24"/>
          <w:szCs w:val="24"/>
        </w:rPr>
        <w:t>.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имость объекта по состоянию на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составляет 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4 000 000 (Четыре миллиона)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(Отчет </w:t>
      </w:r>
      <w:r w:rsidR="0015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«Экспертное Бюро «Оценка» 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366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 от 1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</w:t>
      </w:r>
      <w:r w:rsidR="001533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335A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Целевое назначение имущества: </w:t>
      </w:r>
      <w:r w:rsidR="0015335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пассажироперевозок  по маршрутам, согласованным Главой администрации Усть-Таркского района</w:t>
      </w:r>
      <w:r w:rsidR="0015335A" w:rsidRPr="00153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Начальная (минимальная) цена  платы за заключение </w:t>
      </w:r>
      <w:r w:rsidR="0015335A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1533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="0015335A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30000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5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тысяч) рублей (без учета НДС и других налоговых платежей, оплаты услуг по содержанию и эксплуатации объекта). </w:t>
      </w:r>
    </w:p>
    <w:p w:rsidR="00DB5F1E" w:rsidRDefault="00DB5F1E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установлен. </w:t>
      </w:r>
    </w:p>
    <w:p w:rsidR="00DB5F1E" w:rsidRPr="00CB3D22" w:rsidRDefault="00DB5F1E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525">
        <w:rPr>
          <w:rFonts w:ascii="Times New Roman" w:hAnsi="Times New Roman"/>
          <w:b/>
          <w:color w:val="000000"/>
        </w:rPr>
        <w:t>Размер задатка:</w:t>
      </w:r>
      <w:r>
        <w:rPr>
          <w:rFonts w:ascii="Times New Roman" w:hAnsi="Times New Roman"/>
          <w:color w:val="000000"/>
        </w:rPr>
        <w:t xml:space="preserve"> устанавливается в размере 10</w:t>
      </w:r>
      <w:r w:rsidRPr="00F97525">
        <w:rPr>
          <w:rFonts w:ascii="Times New Roman" w:hAnsi="Times New Roman"/>
          <w:color w:val="000000"/>
        </w:rPr>
        <w:t>0% от начальной (минимальной) цены договора (цены лота)</w:t>
      </w:r>
      <w:r>
        <w:rPr>
          <w:rFonts w:ascii="Times New Roman" w:hAnsi="Times New Roman"/>
          <w:color w:val="000000"/>
        </w:rPr>
        <w:t>.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Шаг аукциона: 5%, что составляет: 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1500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тысяча </w:t>
      </w:r>
      <w:r w:rsidR="007D1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копеек. </w:t>
      </w:r>
    </w:p>
    <w:p w:rsid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Срок действия договора - 5 лет. Договор БВП считается заключенным со дня его подписания.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по результатам аукциона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пользования</w:t>
      </w: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установленном законодательством порядке и должен быть подписан сторонами не позднее двадцати дней или иного указанного в извещении срока после завершения торгов и оформления протокола.   </w:t>
      </w:r>
    </w:p>
    <w:p w:rsid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 лицом, подавшим  единственную заявку на участие в  аукционе, в случае, если указанная заявка соответствует  требованиям и условиям, предусмотренным документацией об аукционе, а также с  лицом, признанным  единственным участником  аукциона, на условиях и по цене, которые предусмотрены заявкой на участие  в аукционе и документацией об аукционе, но по цене не менее начальной ( минимальной) цены  договора(лота), указанной в извещении о проведение аукциона заключается договор на право аренды муниципального имущества  на основании  п.15 ст.17.1 ФЗ от 26.07.2006 года № 135-ФЗ «О защите конкуренции».</w:t>
      </w:r>
    </w:p>
    <w:p w:rsidR="00975497" w:rsidRPr="00CC6996" w:rsidRDefault="00975497" w:rsidP="00975497">
      <w:pPr>
        <w:pStyle w:val="a6"/>
        <w:ind w:left="39" w:firstLine="71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Ф</w:t>
      </w:r>
      <w:r w:rsidRPr="00CC6996">
        <w:rPr>
          <w:rFonts w:ascii="Times New Roman" w:hAnsi="Times New Roman"/>
          <w:b/>
          <w:sz w:val="22"/>
          <w:szCs w:val="22"/>
          <w:u w:val="single"/>
        </w:rPr>
        <w:t>орма, срок и порядок оплаты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за заключение</w:t>
      </w:r>
      <w:r w:rsidRPr="00CC6996">
        <w:rPr>
          <w:rFonts w:ascii="Times New Roman" w:hAnsi="Times New Roman"/>
          <w:b/>
          <w:sz w:val="22"/>
          <w:szCs w:val="22"/>
          <w:u w:val="single"/>
        </w:rPr>
        <w:t xml:space="preserve">  договор</w:t>
      </w:r>
      <w:r>
        <w:rPr>
          <w:rFonts w:ascii="Times New Roman" w:hAnsi="Times New Roman"/>
          <w:b/>
          <w:sz w:val="22"/>
          <w:szCs w:val="22"/>
          <w:u w:val="single"/>
        </w:rPr>
        <w:t>а</w:t>
      </w:r>
      <w:r w:rsidRPr="00CC6996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безвозмездного пользования</w:t>
      </w:r>
      <w:r w:rsidRPr="00CC6996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975497" w:rsidRPr="00CB3D22" w:rsidRDefault="00975497" w:rsidP="00975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6">
        <w:rPr>
          <w:rFonts w:ascii="Times New Roman" w:hAnsi="Times New Roman"/>
        </w:rPr>
        <w:t xml:space="preserve">Оплата </w:t>
      </w:r>
      <w:r>
        <w:rPr>
          <w:rFonts w:ascii="Times New Roman" w:hAnsi="Times New Roman"/>
        </w:rPr>
        <w:t xml:space="preserve">за заключение </w:t>
      </w:r>
      <w:r w:rsidRPr="00CC6996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>а</w:t>
      </w:r>
      <w:r w:rsidRPr="00CC6996">
        <w:rPr>
          <w:rFonts w:ascii="Times New Roman" w:hAnsi="Times New Roman"/>
        </w:rPr>
        <w:t xml:space="preserve"> (без налога на добавленную стоимость) производится </w:t>
      </w:r>
      <w:r>
        <w:rPr>
          <w:rFonts w:ascii="Times New Roman" w:hAnsi="Times New Roman"/>
        </w:rPr>
        <w:t>единовременно</w:t>
      </w:r>
      <w:r w:rsidRPr="00CC6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течении 10 рабочих дней со дня заключения договора безвозмездного пользования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E120C4" w:rsidRPr="00E120C4" w:rsidRDefault="00CB3D22" w:rsidP="00E120C4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hAnsi="Times New Roman"/>
          <w:sz w:val="24"/>
          <w:szCs w:val="24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E120C4" w:rsidRPr="00E120C4">
        <w:rPr>
          <w:rFonts w:ascii="Times New Roman" w:hAnsi="Times New Roman"/>
          <w:b/>
          <w:sz w:val="24"/>
          <w:szCs w:val="24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  <w:r w:rsidR="00E120C4" w:rsidRPr="00E120C4">
        <w:rPr>
          <w:rFonts w:ascii="Times New Roman" w:hAnsi="Times New Roman"/>
          <w:sz w:val="24"/>
          <w:szCs w:val="24"/>
        </w:rPr>
        <w:t xml:space="preserve"> </w:t>
      </w:r>
      <w:r w:rsidR="00E120C4">
        <w:rPr>
          <w:rFonts w:ascii="Times New Roman" w:hAnsi="Times New Roman"/>
          <w:sz w:val="24"/>
          <w:szCs w:val="24"/>
        </w:rPr>
        <w:t>.</w:t>
      </w:r>
    </w:p>
    <w:p w:rsidR="00CB3D22" w:rsidRPr="00CB3D22" w:rsidRDefault="00E120C4" w:rsidP="00E12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hAnsi="Times New Roman"/>
          <w:sz w:val="24"/>
          <w:szCs w:val="24"/>
        </w:rPr>
        <w:t xml:space="preserve"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</w:t>
      </w:r>
      <w:hyperlink r:id="rId4" w:history="1">
        <w:r w:rsidRPr="00E120C4">
          <w:rPr>
            <w:rFonts w:ascii="Times New Roman" w:hAnsi="Times New Roman"/>
            <w:sz w:val="24"/>
            <w:szCs w:val="24"/>
          </w:rPr>
          <w:t>главой II</w:t>
        </w:r>
      </w:hyperlink>
      <w:r w:rsidRPr="00E120C4">
        <w:rPr>
          <w:rFonts w:ascii="Times New Roman" w:hAnsi="Times New Roman"/>
          <w:sz w:val="24"/>
          <w:szCs w:val="24"/>
        </w:rPr>
        <w:t xml:space="preserve">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Порядок регистрации Пользователей </w:t>
      </w:r>
      <w:r w:rsidR="00504F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обеспечения доступа к участию в электронном аукционе Претендентам необходимо пройти процедуру регистрации на электронной площадке www.rts-tender.ru. </w:t>
      </w:r>
    </w:p>
    <w:p w:rsidR="00E120C4" w:rsidRPr="00BB1C76" w:rsidRDefault="00E120C4" w:rsidP="00E120C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hd w:val="clear" w:color="auto" w:fill="FFFFFF"/>
        </w:rPr>
      </w:pPr>
      <w:r w:rsidRPr="00BB1C76">
        <w:rPr>
          <w:rFonts w:ascii="Times New Roman" w:hAnsi="Times New Roman"/>
          <w:color w:val="00000A"/>
          <w:kern w:val="1"/>
          <w:shd w:val="clear" w:color="auto" w:fill="FFFFFF"/>
        </w:rPr>
        <w:t>Регистрация на электронной площадке осуществляется без взимания платы.</w:t>
      </w:r>
    </w:p>
    <w:p w:rsidR="00E120C4" w:rsidRPr="00BB1C76" w:rsidRDefault="00E120C4" w:rsidP="00E120C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hd w:val="clear" w:color="auto" w:fill="FFFFFF"/>
        </w:rPr>
      </w:pPr>
      <w:r w:rsidRPr="00BB1C76">
        <w:rPr>
          <w:rFonts w:ascii="Times New Roman" w:hAnsi="Times New Roman"/>
          <w:color w:val="00000A"/>
          <w:kern w:val="1"/>
          <w:shd w:val="clear" w:color="auto" w:fill="FFFFFF"/>
        </w:rPr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:rsidR="00E120C4" w:rsidRPr="0042158B" w:rsidRDefault="00E120C4" w:rsidP="00E120C4">
      <w:pPr>
        <w:tabs>
          <w:tab w:val="left" w:pos="708"/>
        </w:tabs>
        <w:suppressAutoHyphens/>
        <w:spacing w:after="0" w:line="240" w:lineRule="auto"/>
        <w:ind w:right="-7" w:firstLine="709"/>
        <w:jc w:val="both"/>
        <w:rPr>
          <w:rFonts w:ascii="Times New Roman" w:hAnsi="Times New Roman"/>
          <w:iCs/>
          <w:kern w:val="1"/>
          <w:lang w:eastAsia="ar-SA"/>
        </w:rPr>
      </w:pPr>
      <w:r w:rsidRPr="00BB1C76">
        <w:rPr>
          <w:rFonts w:ascii="Times New Roman" w:hAnsi="Times New Roman"/>
          <w:color w:val="00000A"/>
          <w:kern w:val="1"/>
          <w:shd w:val="clear" w:color="auto" w:fill="FFFFFF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BB1C76">
        <w:rPr>
          <w:rFonts w:ascii="Times New Roman" w:hAnsi="Times New Roman"/>
          <w:iCs/>
          <w:kern w:val="1"/>
          <w:lang w:eastAsia="ar-SA"/>
        </w:rPr>
        <w:t>РТС-тендер (www.rts-tender.ru).</w:t>
      </w:r>
    </w:p>
    <w:p w:rsidR="00E120C4" w:rsidRPr="003D0EC6" w:rsidRDefault="00E120C4" w:rsidP="00E120C4">
      <w:pPr>
        <w:spacing w:after="0" w:line="240" w:lineRule="auto"/>
        <w:ind w:firstLine="749"/>
        <w:jc w:val="both"/>
        <w:rPr>
          <w:rFonts w:ascii="Times New Roman" w:hAnsi="Times New Roman"/>
        </w:rPr>
      </w:pPr>
      <w:r w:rsidRPr="003D0EC6">
        <w:rPr>
          <w:rFonts w:ascii="Times New Roman" w:hAnsi="Times New Roman"/>
        </w:rPr>
        <w:t>Заявитель вправе подать только одну заявку в отношении каждого лота.</w:t>
      </w:r>
    </w:p>
    <w:p w:rsidR="00E120C4" w:rsidRDefault="00E120C4" w:rsidP="00E120C4">
      <w:pPr>
        <w:spacing w:after="0" w:line="240" w:lineRule="auto"/>
        <w:ind w:firstLine="749"/>
        <w:jc w:val="both"/>
        <w:rPr>
          <w:rFonts w:ascii="Times New Roman" w:hAnsi="Times New Roman"/>
        </w:rPr>
      </w:pPr>
      <w:r w:rsidRPr="003D0EC6">
        <w:rPr>
          <w:rFonts w:ascii="Times New Roman" w:hAnsi="Times New Roman"/>
        </w:rPr>
        <w:t>Подача заявки на участие в аукционе является акцептом оферты в соответствии со ст.438 ГК РФ.</w:t>
      </w:r>
    </w:p>
    <w:p w:rsidR="00E120C4" w:rsidRPr="00887B69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</w:rPr>
      </w:pPr>
      <w:r w:rsidRPr="00887B69">
        <w:rPr>
          <w:rFonts w:ascii="Times New Roman" w:hAnsi="Times New Roman"/>
        </w:rPr>
        <w:t>Заявка на участие в аукционе подается в срок и по форме, которые установлены документацией об аукционе.</w:t>
      </w:r>
    </w:p>
    <w:p w:rsidR="00E120C4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</w:rPr>
      </w:pPr>
      <w:r w:rsidRPr="00887B69">
        <w:rPr>
          <w:rFonts w:ascii="Times New Roman" w:hAnsi="Times New Roman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заявителям.</w:t>
      </w:r>
    </w:p>
    <w:p w:rsidR="00E120C4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E120C4" w:rsidRPr="00CB3D22" w:rsidRDefault="00E120C4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Срок, место и порядок предоставления документации об аукционе: Документация об аукционе размещена на официальном сайте торгов (www.torgi.gov.ru), на сайте электронной площадки (www.rts-tender.ru.) в информационно-телекоммуникационной сети "Интернет" и 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организатора торгов </w:t>
      </w:r>
      <w:hyperlink r:id="rId5" w:history="1">
        <w:r w:rsidR="006F409A" w:rsidRPr="00272B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https://ust-tarka.nso.ru/page/153</w:t>
        </w:r>
      </w:hyperlink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«Аренда»)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документации об электронном аукционе осуществляется без взимания платы.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Дата начала приема за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явок: 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6D68"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F409A"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по </w:t>
      </w:r>
      <w:r w:rsidR="006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 времени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Дата и время окончан</w:t>
      </w:r>
      <w:r w:rsidR="007C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срока подачи/приема заявок: </w:t>
      </w:r>
      <w:r w:rsidR="00F423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423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в 18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по </w:t>
      </w:r>
      <w:r w:rsidR="00F423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времени. </w:t>
      </w:r>
    </w:p>
    <w:p w:rsidR="00CB3D22" w:rsidRPr="00CB3D22" w:rsidRDefault="00E35DFA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Дата рассмотрения заявок: 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10</w:t>
      </w: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по местному времени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Место, дата и время проведения электронного аукциона: Аукцион проводится в электронной форме на электронной площадке www.rts-tender.ru в торговой секции "Имущественные торги" в соответствии с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регламентом торговой площадки </w:t>
      </w:r>
      <w:r w:rsidR="00DB5F1E" w:rsidRP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E35D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10:00 по </w:t>
      </w:r>
      <w:r w:rsidR="00E35D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 времени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Требования к содержанию и составу заявки на участие в электронном аукционе: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юридическое лицо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относящееся к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5DFA" w:rsidRP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E35DFA" w:rsidRP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 или организации, образующие инфраструктуру поддержки субъектов малого и среднего предпринимательства,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</w:t>
      </w:r>
      <w:r w:rsidR="00E35DFA" w:rsidRP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самозанятые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претендующее на заключение договора и подавшее заявку на участие в аукционе. </w:t>
      </w:r>
    </w:p>
    <w:p w:rsidR="00CB3D22" w:rsidRPr="00CB3D22" w:rsidRDefault="0080206D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документов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в электронной форме прекращается Оператором электронной площадки с помощью программно-аппаратных средств в дату и время </w:t>
      </w:r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аукционе в электронной форме.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заявка на участие в аукционе в электронной форме, поступившая в сроки, указанные в настоящем пункте, регистрируется Оператором электронной площадки.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заявки.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Внесение изменений в извещение о проведении аукциона: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организаторами аукциона на электронном адресе в сети «Интернет» www.torgi.gov.ru . При этом срок подачи заявок на участие в аукционе должен будет продлен таким образом, чтобы с даты размещения на данном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от проведения аукциона</w:t>
      </w: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отказе. В течение двух рабочих дней с даты принятии такого решения всем заявителям направляются соответствующие уведомления.  При этом в случае внесения задатков, задатки возвращаются заявителю в течение 5 рабочих дней с даты принятия решения об отказе от проведения аукциона.</w:t>
      </w:r>
    </w:p>
    <w:p w:rsidR="00CB3D22" w:rsidRPr="00CB3D22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извещении, регулируются законодательством Российской Федерации.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206D" w:rsidSect="00CB3D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2"/>
    <w:rsid w:val="0015335A"/>
    <w:rsid w:val="002F2FFA"/>
    <w:rsid w:val="00504F23"/>
    <w:rsid w:val="005B3DBE"/>
    <w:rsid w:val="006453C9"/>
    <w:rsid w:val="00697ECB"/>
    <w:rsid w:val="006A3C63"/>
    <w:rsid w:val="006E0667"/>
    <w:rsid w:val="006E6F45"/>
    <w:rsid w:val="006F409A"/>
    <w:rsid w:val="007C6D68"/>
    <w:rsid w:val="007D134F"/>
    <w:rsid w:val="0080206D"/>
    <w:rsid w:val="00854F42"/>
    <w:rsid w:val="00975497"/>
    <w:rsid w:val="00976BD8"/>
    <w:rsid w:val="00B02491"/>
    <w:rsid w:val="00CB3D22"/>
    <w:rsid w:val="00D362DA"/>
    <w:rsid w:val="00DB5F1E"/>
    <w:rsid w:val="00E120C4"/>
    <w:rsid w:val="00E35DFA"/>
    <w:rsid w:val="00EC4DDC"/>
    <w:rsid w:val="00F423FA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1C8-639A-4ECE-A5E8-B9025113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0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FFA"/>
    <w:rPr>
      <w:rFonts w:ascii="Segoe UI" w:hAnsi="Segoe UI" w:cs="Segoe UI"/>
      <w:sz w:val="18"/>
      <w:szCs w:val="18"/>
    </w:rPr>
  </w:style>
  <w:style w:type="paragraph" w:styleId="a6">
    <w:name w:val="Plain Text"/>
    <w:aliases w:val=" Знак1,Знак"/>
    <w:basedOn w:val="a"/>
    <w:link w:val="a7"/>
    <w:rsid w:val="009754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aliases w:val=" Знак Знак1,Знак Знак1"/>
    <w:basedOn w:val="a0"/>
    <w:link w:val="a6"/>
    <w:rsid w:val="009754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5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tarka.nso.ru/page/153" TargetMode="External"/><Relationship Id="rId4" Type="http://schemas.openxmlformats.org/officeDocument/2006/relationships/hyperlink" Target="consultantplus://offline/ref=24C6745460BA40E3343100297773C21F8E571986FCF52E14FB6D2CAA6FE494DD1BFC4D7E6BB3327FFCBB64EA7380BF1F4F2DD1D489CBD405BB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izoboss</dc:creator>
  <cp:keywords/>
  <dc:description/>
  <cp:lastModifiedBy>izoboss</cp:lastModifiedBy>
  <cp:revision>5</cp:revision>
  <cp:lastPrinted>2023-01-26T01:37:00Z</cp:lastPrinted>
  <dcterms:created xsi:type="dcterms:W3CDTF">2024-01-17T08:47:00Z</dcterms:created>
  <dcterms:modified xsi:type="dcterms:W3CDTF">2024-01-17T09:32:00Z</dcterms:modified>
</cp:coreProperties>
</file>