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8B" w:rsidRDefault="0054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89"/>
      <w:bookmarkEnd w:id="0"/>
    </w:p>
    <w:p w:rsidR="0054108B" w:rsidRDefault="0054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08B" w:rsidRPr="0054108B" w:rsidRDefault="0054108B" w:rsidP="005410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08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4108B" w:rsidRPr="0054108B" w:rsidRDefault="0054108B" w:rsidP="005410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08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54108B" w:rsidRPr="0054108B" w:rsidRDefault="0054108B" w:rsidP="005410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08B">
        <w:rPr>
          <w:rFonts w:ascii="Times New Roman" w:eastAsia="Calibri" w:hAnsi="Times New Roman" w:cs="Times New Roman"/>
          <w:sz w:val="28"/>
          <w:szCs w:val="28"/>
        </w:rPr>
        <w:t>Усть-Таркского района</w:t>
      </w:r>
    </w:p>
    <w:p w:rsidR="0054108B" w:rsidRPr="0054108B" w:rsidRDefault="0054108B" w:rsidP="005410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08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54108B" w:rsidRPr="0054108B" w:rsidRDefault="0054108B" w:rsidP="005410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08B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7638A4">
        <w:rPr>
          <w:rFonts w:ascii="Times New Roman" w:eastAsia="Calibri" w:hAnsi="Times New Roman" w:cs="Times New Roman"/>
          <w:sz w:val="28"/>
          <w:szCs w:val="28"/>
        </w:rPr>
        <w:t>23</w:t>
      </w:r>
      <w:r w:rsidRPr="0054108B">
        <w:rPr>
          <w:rFonts w:ascii="Times New Roman" w:eastAsia="Calibri" w:hAnsi="Times New Roman" w:cs="Times New Roman"/>
          <w:sz w:val="28"/>
          <w:szCs w:val="28"/>
        </w:rPr>
        <w:t>.</w:t>
      </w:r>
      <w:r w:rsidR="00230DEA">
        <w:rPr>
          <w:rFonts w:ascii="Times New Roman" w:eastAsia="Calibri" w:hAnsi="Times New Roman" w:cs="Times New Roman"/>
          <w:sz w:val="28"/>
          <w:szCs w:val="28"/>
        </w:rPr>
        <w:t>10</w:t>
      </w:r>
      <w:r w:rsidRPr="0054108B">
        <w:rPr>
          <w:rFonts w:ascii="Times New Roman" w:eastAsia="Calibri" w:hAnsi="Times New Roman" w:cs="Times New Roman"/>
          <w:sz w:val="28"/>
          <w:szCs w:val="28"/>
        </w:rPr>
        <w:t>.201</w:t>
      </w:r>
      <w:r w:rsidR="00230DE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54108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52391">
        <w:rPr>
          <w:rFonts w:ascii="Times New Roman" w:eastAsia="Calibri" w:hAnsi="Times New Roman" w:cs="Times New Roman"/>
          <w:sz w:val="28"/>
          <w:szCs w:val="28"/>
        </w:rPr>
        <w:t>370</w:t>
      </w:r>
      <w:bookmarkStart w:id="1" w:name="_GoBack"/>
      <w:bookmarkEnd w:id="1"/>
    </w:p>
    <w:p w:rsidR="0054108B" w:rsidRDefault="0054108B" w:rsidP="0054108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4108B" w:rsidRDefault="0054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08B" w:rsidRDefault="0054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08B" w:rsidRDefault="0054108B" w:rsidP="005410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3B3" w:rsidRPr="002B22AF" w:rsidRDefault="001813B3" w:rsidP="0023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30DEA">
        <w:rPr>
          <w:rFonts w:ascii="Times New Roman" w:hAnsi="Times New Roman" w:cs="Times New Roman"/>
          <w:sz w:val="28"/>
          <w:szCs w:val="28"/>
        </w:rPr>
        <w:t>ПО ВЫДАЧЕ СПРАВКИ ОБ ИСПОЛЬЗОВАНИИ (НЕИСПОЛЬЗОВАНИИ) ГРАЖДАНИНОМ ПРАВА НА ПРИВАТИЗАЦИЮ ЖИЛЫХ ПОМЕЩЕНИЙ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EA" w:rsidRPr="002B22AF" w:rsidRDefault="0023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230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1.1. Административный регламент пред</w:t>
      </w:r>
      <w:r w:rsidR="00230DE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230DEA" w:rsidRPr="00230DEA">
        <w:rPr>
          <w:rFonts w:ascii="Times New Roman" w:hAnsi="Times New Roman" w:cs="Times New Roman"/>
          <w:sz w:val="28"/>
          <w:szCs w:val="28"/>
        </w:rPr>
        <w:t>по выдаче справки об использовании (неиспользовании)</w:t>
      </w:r>
      <w:r w:rsidR="007638A4">
        <w:rPr>
          <w:rFonts w:ascii="Times New Roman" w:hAnsi="Times New Roman" w:cs="Times New Roman"/>
          <w:sz w:val="28"/>
          <w:szCs w:val="28"/>
        </w:rPr>
        <w:t xml:space="preserve"> </w:t>
      </w:r>
      <w:r w:rsidR="00230DEA" w:rsidRPr="00230DEA">
        <w:rPr>
          <w:rFonts w:ascii="Times New Roman" w:hAnsi="Times New Roman" w:cs="Times New Roman"/>
          <w:sz w:val="28"/>
          <w:szCs w:val="28"/>
        </w:rPr>
        <w:t>гражданином права на приватизацию жилых помещений (далее 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</w:t>
      </w:r>
      <w:r w:rsidR="00230DEA">
        <w:rPr>
          <w:rFonts w:ascii="Times New Roman" w:hAnsi="Times New Roman" w:cs="Times New Roman"/>
          <w:sz w:val="28"/>
          <w:szCs w:val="28"/>
        </w:rPr>
        <w:t>ия между администрацией Усть-Таркского района Новосибирской области</w:t>
      </w:r>
      <w:r w:rsidR="00230DEA" w:rsidRPr="00230DEA">
        <w:rPr>
          <w:rFonts w:ascii="Times New Roman" w:hAnsi="Times New Roman" w:cs="Times New Roman"/>
          <w:sz w:val="28"/>
          <w:szCs w:val="28"/>
        </w:rPr>
        <w:t xml:space="preserve"> (далее - Администрация), специалистами, предоставляющими муниципальную услугу, и физическими лицами - получателями муниципальной услуги, а также организациями, участвующими в процессе предоставления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физическим лицам,</w:t>
      </w:r>
      <w:r w:rsidR="00230DEA" w:rsidRPr="00230DEA">
        <w:rPr>
          <w:sz w:val="28"/>
          <w:szCs w:val="28"/>
        </w:rPr>
        <w:t xml:space="preserve"> </w:t>
      </w:r>
      <w:r w:rsidR="00230DEA" w:rsidRPr="00230DEA">
        <w:rPr>
          <w:rFonts w:ascii="Times New Roman" w:hAnsi="Times New Roman" w:cs="Times New Roman"/>
          <w:sz w:val="28"/>
          <w:szCs w:val="28"/>
        </w:rPr>
        <w:t>желающим впоследствии получить бесплатно жилое помещение муниципального жилого фонда в порядке приватизации</w:t>
      </w:r>
      <w:r w:rsidR="00230DEA">
        <w:rPr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0D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0174">
        <w:rPr>
          <w:rFonts w:ascii="Times New Roman" w:hAnsi="Times New Roman" w:cs="Times New Roman"/>
          <w:sz w:val="28"/>
          <w:szCs w:val="28"/>
        </w:rPr>
        <w:t>Усть-Тарк</w:t>
      </w:r>
      <w:r w:rsidR="00230DEA">
        <w:rPr>
          <w:rFonts w:ascii="Times New Roman" w:hAnsi="Times New Roman" w:cs="Times New Roman"/>
          <w:sz w:val="28"/>
          <w:szCs w:val="28"/>
        </w:rPr>
        <w:t>ского района Новосибирской обла</w:t>
      </w:r>
      <w:r w:rsidR="00560174">
        <w:rPr>
          <w:rFonts w:ascii="Times New Roman" w:hAnsi="Times New Roman" w:cs="Times New Roman"/>
          <w:sz w:val="28"/>
          <w:szCs w:val="28"/>
        </w:rPr>
        <w:t xml:space="preserve">сти </w:t>
      </w:r>
      <w:r w:rsidRPr="002B22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32C78" w:rsidRPr="003013D4" w:rsidRDefault="001813B3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1.3. </w:t>
      </w:r>
      <w:r w:rsidR="00D32C78" w:rsidRPr="00D16299">
        <w:rPr>
          <w:rFonts w:ascii="Times New Roman" w:hAnsi="Times New Roman" w:cs="Times New Roman"/>
          <w:sz w:val="28"/>
          <w:szCs w:val="28"/>
        </w:rPr>
        <w:t>Информирование</w:t>
      </w:r>
      <w:r w:rsidR="00D32C78">
        <w:rPr>
          <w:rFonts w:ascii="Times New Roman" w:hAnsi="Times New Roman" w:cs="Times New Roman"/>
          <w:sz w:val="28"/>
          <w:szCs w:val="28"/>
        </w:rPr>
        <w:t xml:space="preserve"> о</w:t>
      </w:r>
      <w:r w:rsidR="00D32C78" w:rsidRPr="00D16299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D32C78">
        <w:rPr>
          <w:rFonts w:ascii="Times New Roman" w:hAnsi="Times New Roman" w:cs="Times New Roman"/>
          <w:sz w:val="28"/>
          <w:szCs w:val="28"/>
        </w:rPr>
        <w:t xml:space="preserve"> </w:t>
      </w:r>
      <w:r w:rsidR="00D32C78" w:rsidRPr="00D16299">
        <w:rPr>
          <w:rFonts w:ascii="Times New Roman" w:hAnsi="Times New Roman" w:cs="Times New Roman"/>
          <w:sz w:val="28"/>
          <w:szCs w:val="28"/>
        </w:rPr>
        <w:t>осуществляется</w:t>
      </w:r>
      <w:r w:rsidR="00D32C78" w:rsidRPr="00301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78" w:rsidRPr="00125DC0">
        <w:rPr>
          <w:rFonts w:ascii="Times New Roman" w:eastAsia="Calibri" w:hAnsi="Times New Roman" w:cs="Times New Roman"/>
          <w:sz w:val="28"/>
          <w:szCs w:val="28"/>
        </w:rPr>
        <w:t>отделом архитектуры и строительства администрации            Усть-Таркского района Новосибирской области (далее - Отдел).</w:t>
      </w:r>
    </w:p>
    <w:p w:rsidR="00D32C78" w:rsidRPr="00125DC0" w:rsidRDefault="00D32C78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нахождения: 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632160, Новосибирская область, </w:t>
      </w:r>
      <w:proofErr w:type="spell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Усть-Таркский</w:t>
      </w:r>
      <w:proofErr w:type="spell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97BB1">
        <w:rPr>
          <w:rFonts w:ascii="Times New Roman" w:eastAsia="Calibri" w:hAnsi="Times New Roman" w:cs="Times New Roman"/>
          <w:sz w:val="28"/>
          <w:szCs w:val="28"/>
        </w:rPr>
        <w:t>Усть-Тарка</w:t>
      </w:r>
      <w:proofErr w:type="gramEnd"/>
      <w:r w:rsidRPr="00A97BB1">
        <w:rPr>
          <w:rFonts w:ascii="Times New Roman" w:eastAsia="Calibri" w:hAnsi="Times New Roman" w:cs="Times New Roman"/>
          <w:sz w:val="28"/>
          <w:szCs w:val="28"/>
        </w:rPr>
        <w:t>, ул. Дзержинского, 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контактные телефоны</w:t>
      </w:r>
      <w:r w:rsidRPr="00A97BB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8(38372)22-145, 8(383 72)23-009.</w:t>
      </w:r>
    </w:p>
    <w:p w:rsidR="00D32C78" w:rsidRDefault="00D32C78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D32C78" w:rsidRPr="00125DC0" w:rsidRDefault="00D32C78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понедельник - пятница: с 9-00 до 18-00 часов;</w:t>
      </w:r>
    </w:p>
    <w:p w:rsidR="00D32C78" w:rsidRPr="00125DC0" w:rsidRDefault="00D32C78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перерыв на обед: с 13-00 до 14-00 часов;</w:t>
      </w:r>
    </w:p>
    <w:p w:rsidR="00D32C78" w:rsidRPr="00125DC0" w:rsidRDefault="00D32C78" w:rsidP="00D32C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0">
        <w:rPr>
          <w:rFonts w:ascii="Times New Roman" w:eastAsia="Calibri" w:hAnsi="Times New Roman" w:cs="Times New Roman"/>
          <w:sz w:val="28"/>
          <w:szCs w:val="28"/>
        </w:rPr>
        <w:t>выходные дни: суббота, воскресенье.</w:t>
      </w:r>
    </w:p>
    <w:p w:rsidR="00604F99" w:rsidRPr="00125DC0" w:rsidRDefault="00230DEA" w:rsidP="00230DE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2C78" w:rsidRPr="007C557D" w:rsidRDefault="00D32C78" w:rsidP="00D32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</w:t>
      </w:r>
      <w:r w:rsidRPr="006F70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Усть-Таркского района Новосибирской области (далее – Администрация)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eastAsia="Calibri" w:cs="Times New Roman"/>
          <w:szCs w:val="22"/>
          <w:lang w:eastAsia="en-US"/>
        </w:rPr>
        <w:t xml:space="preserve"> </w:t>
      </w:r>
      <w:hyperlink r:id="rId6" w:history="1">
        <w:r w:rsidRPr="00C82F6C">
          <w:rPr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C82F6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@usttaradm.ru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2B22AF" w:rsidRDefault="00D32C78" w:rsidP="00D32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CDD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7C557D">
        <w:rPr>
          <w:rFonts w:ascii="Times New Roman" w:hAnsi="Times New Roman" w:cs="Times New Roman"/>
          <w:sz w:val="28"/>
          <w:szCs w:val="28"/>
        </w:rPr>
        <w:t>:</w:t>
      </w:r>
      <w:r w:rsidRPr="00C82F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usttaradm.ru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D32C78">
        <w:rPr>
          <w:rFonts w:ascii="Times New Roman" w:hAnsi="Times New Roman" w:cs="Times New Roman"/>
          <w:sz w:val="28"/>
          <w:szCs w:val="28"/>
        </w:rPr>
        <w:t xml:space="preserve">Администрации и Отдела </w:t>
      </w:r>
      <w:r w:rsidRPr="002B22AF">
        <w:rPr>
          <w:rFonts w:ascii="Times New Roman" w:hAnsi="Times New Roman" w:cs="Times New Roman"/>
          <w:sz w:val="28"/>
          <w:szCs w:val="28"/>
        </w:rPr>
        <w:t>размещаются на информационном стенде,</w:t>
      </w:r>
      <w:r w:rsidR="00D32C78">
        <w:rPr>
          <w:rFonts w:ascii="Times New Roman" w:hAnsi="Times New Roman" w:cs="Times New Roman"/>
          <w:sz w:val="28"/>
          <w:szCs w:val="28"/>
        </w:rPr>
        <w:t xml:space="preserve"> расположенном в помещении 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>, официал</w:t>
      </w:r>
      <w:r w:rsidR="00D32C78">
        <w:rPr>
          <w:rFonts w:ascii="Times New Roman" w:hAnsi="Times New Roman" w:cs="Times New Roman"/>
          <w:sz w:val="28"/>
          <w:szCs w:val="28"/>
        </w:rPr>
        <w:t>ьном сайте Усть-Таркского района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ЕПГУ и в государственном автономном учреждении Новосибирской области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="00D32C78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 w:rsidRPr="002B22AF">
        <w:rPr>
          <w:rFonts w:ascii="Times New Roman" w:hAnsi="Times New Roman" w:cs="Times New Roman"/>
          <w:sz w:val="28"/>
          <w:szCs w:val="28"/>
        </w:rPr>
        <w:t>центр организации предоставления государственных и муниципальных услуг Новосибирской области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D32C7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2B22AF">
        <w:rPr>
          <w:rFonts w:ascii="Times New Roman" w:hAnsi="Times New Roman" w:cs="Times New Roman"/>
          <w:sz w:val="28"/>
          <w:szCs w:val="28"/>
        </w:rPr>
        <w:t>или по телефону в соответствии с графиком</w:t>
      </w:r>
      <w:r w:rsidR="00D32C78">
        <w:rPr>
          <w:rFonts w:ascii="Times New Roman" w:hAnsi="Times New Roman" w:cs="Times New Roman"/>
          <w:sz w:val="28"/>
          <w:szCs w:val="28"/>
        </w:rPr>
        <w:t xml:space="preserve"> работы Отдела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</w:t>
      </w:r>
      <w:r w:rsidR="001C6FF3">
        <w:rPr>
          <w:rFonts w:ascii="Times New Roman" w:hAnsi="Times New Roman" w:cs="Times New Roman"/>
          <w:sz w:val="28"/>
          <w:szCs w:val="28"/>
        </w:rPr>
        <w:t>в адрес</w:t>
      </w:r>
      <w:r w:rsidR="00191C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электронной форме, в том числе через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</w:t>
      </w:r>
      <w:r w:rsidR="001C6FF3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191CB7">
        <w:rPr>
          <w:rFonts w:ascii="Times New Roman" w:hAnsi="Times New Roman" w:cs="Times New Roman"/>
          <w:sz w:val="28"/>
          <w:szCs w:val="28"/>
        </w:rPr>
        <w:t>Отдела</w:t>
      </w:r>
      <w:r w:rsidRPr="002B22AF">
        <w:rPr>
          <w:rFonts w:ascii="Times New Roman" w:hAnsi="Times New Roman" w:cs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сотрудники </w:t>
      </w:r>
      <w:r w:rsidR="00E87F17">
        <w:rPr>
          <w:rFonts w:ascii="Times New Roman" w:hAnsi="Times New Roman" w:cs="Times New Roman"/>
          <w:sz w:val="28"/>
          <w:szCs w:val="28"/>
        </w:rPr>
        <w:t>Отдела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</w:t>
      </w:r>
      <w:r w:rsidR="00E87F17">
        <w:rPr>
          <w:rFonts w:ascii="Times New Roman" w:hAnsi="Times New Roman" w:cs="Times New Roman"/>
          <w:sz w:val="28"/>
          <w:szCs w:val="28"/>
        </w:rPr>
        <w:t>т, сотрудники Отдела</w:t>
      </w:r>
      <w:r w:rsidRPr="002B22AF">
        <w:rPr>
          <w:rFonts w:ascii="Times New Roman" w:hAnsi="Times New Roman" w:cs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>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Письменный ответ подписывается</w:t>
      </w:r>
      <w:r w:rsidR="00176328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76328" w:rsidRPr="00F02226">
        <w:rPr>
          <w:rFonts w:ascii="Times New Roman" w:hAnsi="Times New Roman" w:cs="Times New Roman"/>
          <w:sz w:val="28"/>
          <w:szCs w:val="28"/>
        </w:rPr>
        <w:t xml:space="preserve"> </w:t>
      </w:r>
      <w:r w:rsidR="00176328" w:rsidRPr="00501682">
        <w:rPr>
          <w:rFonts w:ascii="Times New Roman" w:hAnsi="Times New Roman" w:cs="Times New Roman"/>
          <w:sz w:val="28"/>
          <w:szCs w:val="28"/>
        </w:rPr>
        <w:t>Усть-Таркского райо</w:t>
      </w:r>
      <w:r w:rsidR="00176328">
        <w:rPr>
          <w:rFonts w:ascii="Times New Roman" w:hAnsi="Times New Roman" w:cs="Times New Roman"/>
          <w:sz w:val="28"/>
          <w:szCs w:val="28"/>
        </w:rPr>
        <w:t xml:space="preserve">на Новосибирской области (далее - </w:t>
      </w:r>
      <w:r w:rsidR="00176328" w:rsidRPr="00501682">
        <w:rPr>
          <w:rFonts w:ascii="Times New Roman" w:hAnsi="Times New Roman" w:cs="Times New Roman"/>
          <w:sz w:val="28"/>
          <w:szCs w:val="28"/>
        </w:rPr>
        <w:t>Глава) или заместителем Главы администрации  Усть-Таркского района Новосибирской области (далее - заместитель Главы)</w:t>
      </w:r>
      <w:r w:rsidR="00176328">
        <w:rPr>
          <w:rFonts w:ascii="Times New Roman" w:hAnsi="Times New Roman" w:cs="Times New Roman"/>
          <w:sz w:val="28"/>
          <w:szCs w:val="28"/>
        </w:rPr>
        <w:t xml:space="preserve">, </w:t>
      </w:r>
      <w:r w:rsidRPr="002B22AF">
        <w:rPr>
          <w:rFonts w:ascii="Times New Roman" w:hAnsi="Times New Roman" w:cs="Times New Roman"/>
          <w:sz w:val="28"/>
          <w:szCs w:val="28"/>
        </w:rPr>
        <w:t>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30 (тридцати) дней со дня регистрации обращения в </w:t>
      </w:r>
      <w:r w:rsidR="00176328">
        <w:rPr>
          <w:rFonts w:ascii="Times New Roman" w:hAnsi="Times New Roman" w:cs="Times New Roman"/>
          <w:sz w:val="28"/>
          <w:szCs w:val="28"/>
        </w:rPr>
        <w:t>Отделе.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D31453" w:rsidRPr="002B22AF" w:rsidRDefault="00D314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Наименование муниципальной услуги: 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справки об использовании (неиспользовании) гражданином права на приватизацию жилых помещений».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Наименование органа, непосредственно предоставляющего муниципальную услугу: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от имени </w:t>
      </w:r>
      <w:r w:rsidR="001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предоставляется отделом </w:t>
      </w:r>
      <w:r w:rsidR="001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строительства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соблюдения требований, установленных пунктами 1, 3 статьи 7 Федерального закона от 27.07.2010 </w:t>
      </w:r>
      <w:r w:rsidR="001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муниципальных услуг»</w:t>
      </w:r>
      <w:r w:rsidRPr="00D31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 предоставления муниципальной услуги: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являются одни из следующих документов:</w:t>
      </w:r>
    </w:p>
    <w:p w:rsidR="00D31453" w:rsidRPr="00D31453" w:rsidRDefault="00D31453" w:rsidP="00D3145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1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использовании (неиспользовании) гражданином права на приватизацию жилых помещений;</w:t>
      </w:r>
    </w:p>
    <w:p w:rsidR="00D31453" w:rsidRPr="00D31453" w:rsidRDefault="00D31453" w:rsidP="00D31453">
      <w:pPr>
        <w:tabs>
          <w:tab w:val="left" w:pos="567"/>
          <w:tab w:val="left" w:pos="6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1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выдаче справки об использовании (неиспользовании) гражданином права на приватизацию жилых помещений.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Сроки предоставления муниципальной услуги: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предоставления </w:t>
      </w: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составляет не более 30 календарных дней.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Правовые основания для предоставления муниципальной услуги.</w:t>
      </w:r>
    </w:p>
    <w:p w:rsidR="00D31453" w:rsidRPr="00D31453" w:rsidRDefault="00D31453" w:rsidP="00D31453">
      <w:pPr>
        <w:tabs>
          <w:tab w:val="left" w:pos="741"/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Конституцией Российской Федерации;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Гражданским кодексом Российской Федерации;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Жилищным кодексом Российской Федерации;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Законом Российской Федерации от 04.07.1991 № 1541-1 «О приватизации жилищного фонда в Российской Федерации»;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Федеральным законом от 02.05.2006 № 59-ФЗ «О порядке рассмотрения обращений граждан Российской Федерации»;</w:t>
      </w:r>
    </w:p>
    <w:p w:rsidR="00D3145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Федеральным законом от 27.07.2010 № 210-ФЗ «Об организации предоставления государственных и муниципальных услуг»;</w:t>
      </w:r>
    </w:p>
    <w:p w:rsidR="00D31453" w:rsidRPr="00D31453" w:rsidRDefault="00D31453" w:rsidP="00D3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Уставом Администрации Усть-Таркского района;</w:t>
      </w:r>
    </w:p>
    <w:p w:rsidR="001813B3" w:rsidRPr="00D31453" w:rsidRDefault="00D31453" w:rsidP="00D314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Положением об отделе архитектуры и строительства.</w:t>
      </w:r>
    </w:p>
    <w:p w:rsidR="00FF363A" w:rsidRDefault="007F6CDF" w:rsidP="00B8315C">
      <w:pPr>
        <w:pStyle w:val="a5"/>
        <w:tabs>
          <w:tab w:val="left" w:pos="567"/>
          <w:tab w:val="left" w:pos="851"/>
        </w:tabs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2.6. </w:t>
      </w:r>
      <w:r w:rsidR="00FF363A" w:rsidRPr="00FF363A">
        <w:rPr>
          <w:rFonts w:ascii="Times New Roman" w:hAnsi="Times New Roman" w:cs="Times New Roman"/>
          <w:sz w:val="28"/>
          <w:szCs w:val="28"/>
        </w:rPr>
        <w:t>Способы подачи и перечень документов, необходимых для получения муниципальной услуги, включая перечень документов, являющихся результатом предоставления услуг, необходимых и обязательных для данной муниципальной услуги, с указанием перечня документов, которые при согласии Заявителя могут быть получены от государственных органов, органов местного самоуправления в рамках межведомственного взаимодействия.</w:t>
      </w:r>
    </w:p>
    <w:p w:rsidR="00B8315C" w:rsidRDefault="00FF363A" w:rsidP="00B8315C">
      <w:pPr>
        <w:pStyle w:val="a5"/>
        <w:tabs>
          <w:tab w:val="left" w:pos="567"/>
          <w:tab w:val="left" w:pos="851"/>
        </w:tabs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2.6.1. </w:t>
      </w:r>
      <w:r w:rsidR="007F6CDF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</w:t>
      </w:r>
      <w:r w:rsidR="00B8315C" w:rsidRPr="008E5753">
        <w:rPr>
          <w:rFonts w:ascii="Times New Roman" w:hAnsi="Times New Roman" w:cs="Times New Roman"/>
          <w:sz w:val="28"/>
          <w:szCs w:val="28"/>
        </w:rPr>
        <w:t>и документы, необходимые для предоставления муниципальной услуги представляются одним из следующих способов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15C" w:rsidRPr="008E5753" w:rsidRDefault="00B8315C" w:rsidP="00B8315C">
      <w:pPr>
        <w:pStyle w:val="a5"/>
        <w:tabs>
          <w:tab w:val="left" w:pos="851"/>
        </w:tabs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Администрацию или ГАУ МФЦ;</w:t>
      </w:r>
    </w:p>
    <w:p w:rsidR="00B8315C" w:rsidRPr="008E5753" w:rsidRDefault="00B8315C" w:rsidP="00B8315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месту нахождения Администрации;</w:t>
      </w:r>
    </w:p>
    <w:p w:rsidR="00B8315C" w:rsidRDefault="00B8315C" w:rsidP="00B8315C">
      <w:pPr>
        <w:tabs>
          <w:tab w:val="left" w:pos="851"/>
        </w:tabs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753">
        <w:rPr>
          <w:rFonts w:ascii="Times New Roman" w:eastAsia="Calibri" w:hAnsi="Times New Roman" w:cs="Times New Roman"/>
          <w:sz w:val="28"/>
          <w:szCs w:val="28"/>
        </w:rPr>
        <w:t xml:space="preserve">          в электронной форме путем направления запроса на адрес электронной почты Администрации, с помощью официального сайта Усть-Таркского района Новосибирской области или посредством заполнения электронной формы запроса на ЕПГУ;</w:t>
      </w:r>
    </w:p>
    <w:p w:rsidR="00FF363A" w:rsidRDefault="00FF363A" w:rsidP="00FF36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 Для получения муниципальной услуги Заявитель предоставляет самостоятельно в обязательном порядке:</w:t>
      </w:r>
    </w:p>
    <w:p w:rsidR="00FF363A" w:rsidRPr="00FF363A" w:rsidRDefault="00FF363A" w:rsidP="00FF36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заявление на предоставление муниципальной услуги </w:t>
      </w:r>
      <w:r w:rsidRPr="00FF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 заявления представлен в Приложении № 2 к Регламенту).</w:t>
      </w:r>
    </w:p>
    <w:p w:rsidR="00FF363A" w:rsidRPr="00FF363A" w:rsidRDefault="00FF363A" w:rsidP="00FF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документ, удостоверяющий личность </w:t>
      </w:r>
      <w:r w:rsidRPr="00FF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63A" w:rsidRPr="00FF363A" w:rsidRDefault="00FF363A" w:rsidP="00FF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документы подает представитель </w:t>
      </w:r>
      <w:r w:rsidRPr="00FF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предоставляются:</w:t>
      </w:r>
    </w:p>
    <w:p w:rsidR="00FF363A" w:rsidRPr="00FF363A" w:rsidRDefault="00FF363A" w:rsidP="00FF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документ, удостоверяющий личность представителя </w:t>
      </w:r>
      <w:r w:rsidRPr="00FF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63A" w:rsidRPr="00FF363A" w:rsidRDefault="00FF363A" w:rsidP="00FF363A">
      <w:pPr>
        <w:tabs>
          <w:tab w:val="left" w:pos="8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документ, подтверждающий полномочия представителя </w:t>
      </w:r>
      <w:r w:rsidRPr="00FF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363A" w:rsidRPr="00FF363A" w:rsidRDefault="00FF363A" w:rsidP="00FF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копий документов Заявителем для сличения предъявляются оригиналы документов.</w:t>
      </w:r>
    </w:p>
    <w:p w:rsidR="00FF363A" w:rsidRPr="00FF363A" w:rsidRDefault="00FF363A" w:rsidP="00FF36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 Кроме того, для предоставления муниципальной услуги Заявителем в обязательном порядке самостоятельно </w:t>
      </w:r>
      <w:proofErr w:type="gramStart"/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1453" w:rsidRPr="00FF363A" w:rsidRDefault="00FF363A" w:rsidP="00FF363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выписка из поквартирной карточки (выписка из домовой книги)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F363A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1991 г.</w:t>
      </w:r>
    </w:p>
    <w:p w:rsidR="00132993" w:rsidRPr="00132993" w:rsidRDefault="001813B3" w:rsidP="00132993">
      <w:pPr>
        <w:keepNext/>
        <w:tabs>
          <w:tab w:val="left" w:pos="54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A1AE8">
        <w:rPr>
          <w:rFonts w:ascii="Times New Roman" w:hAnsi="Times New Roman" w:cs="Times New Roman"/>
          <w:sz w:val="28"/>
          <w:szCs w:val="28"/>
        </w:rPr>
        <w:t>7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  <w:r w:rsidR="00132993" w:rsidRPr="0013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993"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документам, предоставляемым непосредственно Заявителем.</w:t>
      </w:r>
    </w:p>
    <w:p w:rsidR="00132993" w:rsidRPr="00132993" w:rsidRDefault="00132993" w:rsidP="0013299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документы должны соответствовать следующим требованиям:</w:t>
      </w:r>
    </w:p>
    <w:p w:rsidR="00132993" w:rsidRPr="00132993" w:rsidRDefault="00132993" w:rsidP="0013299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текст документа написан разборчиво от руки или при помощи средств электронно-вычислительной техники;</w:t>
      </w:r>
    </w:p>
    <w:p w:rsidR="00132993" w:rsidRP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фамилия, имя и отчество Заявителя, его место жительства, телефон написаны полностью;</w:t>
      </w:r>
    </w:p>
    <w:p w:rsidR="00132993" w:rsidRP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документах отсутствуют неоговоренные исправления;</w:t>
      </w:r>
    </w:p>
    <w:p w:rsidR="00132993" w:rsidRP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документы не исполнены карандашом;</w:t>
      </w:r>
    </w:p>
    <w:p w:rsidR="00132993" w:rsidRP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наличие личной подписи Заявителя; </w:t>
      </w:r>
    </w:p>
    <w:p w:rsidR="00132993" w:rsidRP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наличие приложений указанных в заявлении;</w:t>
      </w:r>
    </w:p>
    <w:p w:rsidR="00132993" w:rsidRDefault="00132993" w:rsidP="0013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9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документы подаются на русском языке, либо должны иметь заверенный в установленном законом порядке перевод на русский язык.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Перечень оснований для отказа в приеме документов, необходимых для предоставления муниципальной услуги.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нарушение требований, указанных в пункте 2.8 настоящего Регламента, к оформлению документов;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отсутствие документа, удостоверяющего личность </w:t>
      </w:r>
      <w:r w:rsidRPr="009A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уполномоченного представителя (при обращении на личном приеме);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отсутствие документа, подтверждающего полномочия представителя </w:t>
      </w:r>
      <w:r w:rsidRPr="009A1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AE8" w:rsidRPr="009A1AE8" w:rsidRDefault="009A1AE8" w:rsidP="009A1AE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Перечень оснований для отказа в предоставлении муниципальной услуги.</w:t>
      </w:r>
    </w:p>
    <w:p w:rsidR="009A1AE8" w:rsidRPr="009A1AE8" w:rsidRDefault="009A1AE8" w:rsidP="009A1AE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9A1AE8" w:rsidRPr="009A1AE8" w:rsidRDefault="009A1AE8" w:rsidP="009A1AE8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отсутствие у Заявителя права на получение муниципальной услуги в соответствии с действующим законодательством;</w:t>
      </w:r>
    </w:p>
    <w:p w:rsidR="009A1AE8" w:rsidRPr="009A1AE8" w:rsidRDefault="009A1AE8" w:rsidP="009A1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представление Заявителем недостоверных сведений;</w:t>
      </w:r>
    </w:p>
    <w:p w:rsidR="009A1AE8" w:rsidRPr="009A1AE8" w:rsidRDefault="009A1AE8" w:rsidP="009A1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предоставление копий документов без предъявления оригинала;</w:t>
      </w:r>
    </w:p>
    <w:p w:rsidR="009A1AE8" w:rsidRPr="009A1AE8" w:rsidRDefault="009A1AE8" w:rsidP="009A1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отсутствие документов, указанных в пунктах 2.6.2 и 2.6.3 настоящего Регламента;</w:t>
      </w:r>
    </w:p>
    <w:p w:rsidR="009A1AE8" w:rsidRPr="009A1AE8" w:rsidRDefault="009A1AE8" w:rsidP="009A1A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письменное заявление Заявителя об отказе в предоставлении муниципальной услуги.</w:t>
      </w:r>
    </w:p>
    <w:p w:rsidR="009A1AE8" w:rsidRPr="009A1AE8" w:rsidRDefault="009A1AE8" w:rsidP="009A1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1AE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Основания для приостановления предоставления муниципальной услуги отсутствуют.</w:t>
      </w:r>
    </w:p>
    <w:p w:rsidR="009A1AE8" w:rsidRPr="009A1AE8" w:rsidRDefault="009A1AE8" w:rsidP="009A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22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B22AF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1813B3" w:rsidRPr="002B22AF" w:rsidRDefault="009A1AE8" w:rsidP="009A1A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813B3" w:rsidRPr="002B22AF">
        <w:rPr>
          <w:rFonts w:ascii="Times New Roman" w:hAnsi="Times New Roman" w:cs="Times New Roman"/>
          <w:sz w:val="28"/>
          <w:szCs w:val="28"/>
        </w:rPr>
        <w:t>. Максимальный срок ожидания заявителя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1813B3" w:rsidRPr="002B22AF" w:rsidRDefault="007F6CDF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A1A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заявления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осуществляется в течение одного рабочего дня. При направлении в форме </w:t>
      </w:r>
      <w:r w:rsidR="001813B3" w:rsidRPr="002B22AF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в том числе посредством ЕПГУ, - не позднее рабочего дня, следующего за днем поступления запроса.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</w:t>
      </w:r>
      <w:r w:rsidR="009A1AE8">
        <w:rPr>
          <w:rFonts w:ascii="Times New Roman" w:hAnsi="Times New Roman" w:cs="Times New Roman"/>
          <w:sz w:val="28"/>
          <w:szCs w:val="28"/>
        </w:rPr>
        <w:t>4</w:t>
      </w:r>
      <w:r w:rsidRPr="002B22AF">
        <w:rPr>
          <w:rFonts w:ascii="Times New Roman" w:hAnsi="Times New Roman" w:cs="Times New Roman"/>
          <w:sz w:val="28"/>
          <w:szCs w:val="28"/>
        </w:rPr>
        <w:t>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графике </w:t>
      </w:r>
      <w:r w:rsidR="00CD1016">
        <w:rPr>
          <w:rFonts w:ascii="Times New Roman" w:hAnsi="Times New Roman" w:cs="Times New Roman"/>
          <w:sz w:val="28"/>
          <w:szCs w:val="28"/>
        </w:rPr>
        <w:t>работы</w:t>
      </w:r>
      <w:r w:rsidR="00205868">
        <w:rPr>
          <w:rFonts w:ascii="Times New Roman" w:hAnsi="Times New Roman" w:cs="Times New Roman"/>
          <w:sz w:val="28"/>
          <w:szCs w:val="28"/>
        </w:rPr>
        <w:t xml:space="preserve"> </w:t>
      </w:r>
      <w:r w:rsidR="00CD1016">
        <w:rPr>
          <w:rFonts w:ascii="Times New Roman" w:hAnsi="Times New Roman" w:cs="Times New Roman"/>
          <w:sz w:val="28"/>
          <w:szCs w:val="28"/>
        </w:rPr>
        <w:t>Отдела</w:t>
      </w:r>
      <w:r w:rsidRPr="002B22AF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</w:t>
      </w:r>
      <w:r w:rsidR="00CD1016">
        <w:rPr>
          <w:rFonts w:ascii="Times New Roman" w:hAnsi="Times New Roman" w:cs="Times New Roman"/>
          <w:sz w:val="28"/>
          <w:szCs w:val="28"/>
        </w:rPr>
        <w:t xml:space="preserve">бинет       </w:t>
      </w:r>
      <w:r w:rsidR="00CD1016">
        <w:rPr>
          <w:rFonts w:ascii="Times New Roman" w:hAnsi="Times New Roman" w:cs="Times New Roman"/>
          <w:sz w:val="28"/>
          <w:szCs w:val="28"/>
        </w:rPr>
        <w:lastRenderedPageBreak/>
        <w:t>№ 7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086F48">
        <w:rPr>
          <w:rFonts w:ascii="Times New Roman" w:hAnsi="Times New Roman" w:cs="Times New Roman"/>
          <w:sz w:val="28"/>
          <w:szCs w:val="28"/>
        </w:rPr>
        <w:t>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</w:t>
      </w:r>
      <w:r w:rsidR="00086F48">
        <w:rPr>
          <w:rFonts w:ascii="Times New Roman" w:hAnsi="Times New Roman" w:cs="Times New Roman"/>
          <w:sz w:val="28"/>
          <w:szCs w:val="28"/>
        </w:rPr>
        <w:t>лефонов Отдела</w:t>
      </w:r>
      <w:r w:rsidRPr="002B22AF">
        <w:rPr>
          <w:rFonts w:ascii="Times New Roman" w:hAnsi="Times New Roman" w:cs="Times New Roman"/>
          <w:sz w:val="28"/>
          <w:szCs w:val="28"/>
        </w:rPr>
        <w:t>, адреса официального сай</w:t>
      </w:r>
      <w:r w:rsidR="00B12512">
        <w:rPr>
          <w:rFonts w:ascii="Times New Roman" w:hAnsi="Times New Roman" w:cs="Times New Roman"/>
          <w:sz w:val="28"/>
          <w:szCs w:val="28"/>
        </w:rPr>
        <w:t xml:space="preserve">та </w:t>
      </w:r>
      <w:r w:rsidRPr="002B22AF">
        <w:rPr>
          <w:rFonts w:ascii="Times New Roman" w:hAnsi="Times New Roman" w:cs="Times New Roman"/>
          <w:sz w:val="28"/>
          <w:szCs w:val="28"/>
        </w:rPr>
        <w:t>и электр</w:t>
      </w:r>
      <w:r w:rsidR="00086F48">
        <w:rPr>
          <w:rFonts w:ascii="Times New Roman" w:hAnsi="Times New Roman" w:cs="Times New Roman"/>
          <w:sz w:val="28"/>
          <w:szCs w:val="28"/>
        </w:rPr>
        <w:t>онной почты 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B94167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</w:t>
      </w:r>
      <w:r w:rsidR="009A1AE8">
        <w:rPr>
          <w:rFonts w:ascii="Times New Roman" w:hAnsi="Times New Roman" w:cs="Times New Roman"/>
          <w:sz w:val="28"/>
          <w:szCs w:val="28"/>
        </w:rPr>
        <w:t>5</w:t>
      </w:r>
      <w:r w:rsidRPr="002B22AF">
        <w:rPr>
          <w:rFonts w:ascii="Times New Roman" w:hAnsi="Times New Roman" w:cs="Times New Roman"/>
          <w:sz w:val="28"/>
          <w:szCs w:val="28"/>
        </w:rPr>
        <w:t>. Показатели качества и доступности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</w:t>
      </w:r>
      <w:r w:rsidR="009A1AE8">
        <w:rPr>
          <w:rFonts w:ascii="Times New Roman" w:hAnsi="Times New Roman" w:cs="Times New Roman"/>
          <w:sz w:val="28"/>
          <w:szCs w:val="28"/>
        </w:rPr>
        <w:t>5</w:t>
      </w:r>
      <w:r w:rsidRPr="002B22AF">
        <w:rPr>
          <w:rFonts w:ascii="Times New Roman" w:hAnsi="Times New Roman" w:cs="Times New Roman"/>
          <w:sz w:val="28"/>
          <w:szCs w:val="28"/>
        </w:rPr>
        <w:t>.1. Показателями качества муниципальной услуги являются:</w:t>
      </w:r>
    </w:p>
    <w:p w:rsidR="001813B3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2.1</w:t>
      </w:r>
      <w:r w:rsidR="009A1AE8">
        <w:rPr>
          <w:rFonts w:ascii="Times New Roman" w:hAnsi="Times New Roman" w:cs="Times New Roman"/>
          <w:sz w:val="28"/>
          <w:szCs w:val="28"/>
        </w:rPr>
        <w:t>5</w:t>
      </w:r>
      <w:r w:rsidRPr="002B22AF">
        <w:rPr>
          <w:rFonts w:ascii="Times New Roman" w:hAnsi="Times New Roman" w:cs="Times New Roman"/>
          <w:sz w:val="28"/>
          <w:szCs w:val="28"/>
        </w:rPr>
        <w:t>.2. Показателями доступности муниципальной услуги являются: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2AF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1813B3" w:rsidRPr="00A2407D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r w:rsidR="00A2407D" w:rsidRPr="00A2407D">
        <w:rPr>
          <w:rFonts w:ascii="Times New Roman" w:hAnsi="Times New Roman" w:cs="Times New Roman"/>
          <w:sz w:val="28"/>
          <w:szCs w:val="28"/>
        </w:rPr>
        <w:t>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размещение информации об услуге в местах предоставления муниципальной услуги, на ЕПГУ;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:rsidR="00A2407D" w:rsidRPr="00A2407D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A2407D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F6CDF">
        <w:rPr>
          <w:rFonts w:ascii="Times New Roman" w:hAnsi="Times New Roman" w:cs="Times New Roman"/>
          <w:sz w:val="28"/>
          <w:szCs w:val="28"/>
        </w:rPr>
        <w:t>1</w:t>
      </w:r>
      <w:r w:rsidR="009A1AE8">
        <w:rPr>
          <w:rFonts w:ascii="Times New Roman" w:hAnsi="Times New Roman" w:cs="Times New Roman"/>
          <w:sz w:val="28"/>
          <w:szCs w:val="28"/>
        </w:rPr>
        <w:t>6</w:t>
      </w:r>
      <w:r w:rsidRPr="002B22AF">
        <w:rPr>
          <w:rFonts w:ascii="Times New Roman" w:hAnsi="Times New Roman" w:cs="Times New Roman"/>
          <w:sz w:val="28"/>
          <w:szCs w:val="28"/>
        </w:rPr>
        <w:t>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авторизоваться на ЕПГУ (войти в личный кабинет);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нажатием кнопки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Получить услугу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заполнить электронную форму заявления</w:t>
      </w:r>
      <w:r w:rsidR="00686D70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внести в личный кабинет сведения и электронные образы документов, необходимые для предоставления муниципальной услуги;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отправить электронную форму зап</w:t>
      </w:r>
      <w:r w:rsidR="00100C2C">
        <w:rPr>
          <w:rFonts w:ascii="Times New Roman" w:hAnsi="Times New Roman" w:cs="Times New Roman"/>
          <w:sz w:val="28"/>
          <w:szCs w:val="28"/>
        </w:rPr>
        <w:t>роса в Администрацию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. Иные требования для предоставления муниципальной услуги на базе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D52391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344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686D70">
        <w:rPr>
          <w:rFonts w:ascii="Times New Roman" w:hAnsi="Times New Roman" w:cs="Times New Roman"/>
          <w:sz w:val="28"/>
          <w:szCs w:val="28"/>
        </w:rPr>
        <w:t>1</w:t>
      </w:r>
      <w:r w:rsidR="001813B3"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D70" w:rsidRDefault="001813B3" w:rsidP="00686D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 Прием и регистрация заявления </w:t>
      </w:r>
      <w:r w:rsidR="00686D70" w:rsidRPr="00686D70">
        <w:rPr>
          <w:rFonts w:ascii="Times New Roman" w:hAnsi="Times New Roman" w:cs="Times New Roman"/>
          <w:sz w:val="28"/>
          <w:szCs w:val="28"/>
        </w:rPr>
        <w:t xml:space="preserve">по выдаче справки </w:t>
      </w:r>
    </w:p>
    <w:p w:rsidR="001813B3" w:rsidRPr="002B22AF" w:rsidRDefault="00686D70" w:rsidP="00686D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приватизацию жилых помещений</w:t>
      </w:r>
      <w:r>
        <w:rPr>
          <w:sz w:val="28"/>
          <w:szCs w:val="28"/>
        </w:rPr>
        <w:t xml:space="preserve"> 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3.1.1. </w:t>
      </w:r>
      <w:r w:rsidR="00A92D98">
        <w:t> </w:t>
      </w:r>
      <w:r w:rsidR="00A92D98" w:rsidRPr="00A92D9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документов является обращение Заявителя одним из способов, указанных в пункте 2.6.1 настоящего Регламента, с заявлением и документами, указанными в пунктах 2.6.2, 2.6.3. Регламента, в </w:t>
      </w:r>
      <w:r w:rsidR="00853FBF">
        <w:rPr>
          <w:rFonts w:ascii="Times New Roman" w:hAnsi="Times New Roman" w:cs="Times New Roman"/>
          <w:sz w:val="28"/>
          <w:szCs w:val="28"/>
        </w:rPr>
        <w:t>А</w:t>
      </w:r>
      <w:r w:rsidR="00A92D98" w:rsidRPr="00A92D98">
        <w:rPr>
          <w:rFonts w:ascii="Times New Roman" w:hAnsi="Times New Roman" w:cs="Times New Roman"/>
          <w:sz w:val="28"/>
          <w:szCs w:val="28"/>
        </w:rPr>
        <w:t>дминистрацию для получения муниципальной услуги.</w:t>
      </w:r>
      <w:r w:rsidR="00A92D98">
        <w:t xml:space="preserve"> </w:t>
      </w:r>
    </w:p>
    <w:p w:rsidR="001813B3" w:rsidRPr="002B22AF" w:rsidRDefault="003A215B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Сотрудник Отдела</w:t>
      </w:r>
      <w:r w:rsidR="001813B3" w:rsidRPr="002B22AF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</w:t>
      </w:r>
      <w:r w:rsidR="00FD0328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и документов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сотрудник):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FD0328" w:rsidRDefault="00853FBF" w:rsidP="00FD032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 </w:t>
      </w:r>
      <w:r w:rsidR="00FD0328">
        <w:rPr>
          <w:rFonts w:ascii="Times New Roman" w:hAnsi="Times New Roman" w:cs="Times New Roman"/>
          <w:sz w:val="28"/>
          <w:szCs w:val="28"/>
        </w:rPr>
        <w:t xml:space="preserve">и комплектность </w:t>
      </w:r>
      <w:r w:rsidR="001813B3" w:rsidRPr="002B22AF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документов, указанных в заявлении</w:t>
      </w:r>
      <w:r w:rsidR="00FD0328" w:rsidRPr="00FD0328">
        <w:rPr>
          <w:rFonts w:ascii="Times New Roman" w:hAnsi="Times New Roman" w:cs="Times New Roman"/>
          <w:sz w:val="28"/>
          <w:szCs w:val="28"/>
        </w:rPr>
        <w:t xml:space="preserve"> </w:t>
      </w:r>
      <w:r w:rsidR="00FD0328" w:rsidRPr="00686D70">
        <w:rPr>
          <w:rFonts w:ascii="Times New Roman" w:hAnsi="Times New Roman" w:cs="Times New Roman"/>
          <w:sz w:val="28"/>
          <w:szCs w:val="28"/>
        </w:rPr>
        <w:t xml:space="preserve">по выдаче справки </w:t>
      </w:r>
    </w:p>
    <w:p w:rsidR="001813B3" w:rsidRPr="002B22AF" w:rsidRDefault="00FD0328" w:rsidP="00FD032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>
        <w:rPr>
          <w:rFonts w:ascii="Times New Roman" w:hAnsi="Times New Roman" w:cs="Times New Roman"/>
          <w:sz w:val="28"/>
          <w:szCs w:val="28"/>
        </w:rPr>
        <w:t xml:space="preserve">изацию </w:t>
      </w:r>
      <w:r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="001813B3" w:rsidRPr="002B22AF">
        <w:rPr>
          <w:rFonts w:ascii="Times New Roman" w:hAnsi="Times New Roman" w:cs="Times New Roman"/>
          <w:sz w:val="28"/>
          <w:szCs w:val="28"/>
        </w:rPr>
        <w:t>;</w:t>
      </w:r>
    </w:p>
    <w:p w:rsidR="00FD0328" w:rsidRDefault="00853FBF" w:rsidP="00FD032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2376" w:history="1">
        <w:r w:rsidR="001813B3" w:rsidRPr="002B22AF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1813B3" w:rsidRPr="002B22AF">
        <w:rPr>
          <w:rFonts w:ascii="Times New Roman" w:hAnsi="Times New Roman" w:cs="Times New Roman"/>
          <w:sz w:val="28"/>
          <w:szCs w:val="28"/>
        </w:rPr>
        <w:t xml:space="preserve"> учета заявлений</w:t>
      </w:r>
      <w:r w:rsidR="00FD0328">
        <w:rPr>
          <w:rFonts w:ascii="Times New Roman" w:hAnsi="Times New Roman" w:cs="Times New Roman"/>
          <w:sz w:val="28"/>
          <w:szCs w:val="28"/>
        </w:rPr>
        <w:t xml:space="preserve">  </w:t>
      </w:r>
      <w:r w:rsidR="00FD0328" w:rsidRPr="00686D70">
        <w:rPr>
          <w:rFonts w:ascii="Times New Roman" w:hAnsi="Times New Roman" w:cs="Times New Roman"/>
          <w:sz w:val="28"/>
          <w:szCs w:val="28"/>
        </w:rPr>
        <w:t>по выдаче справки</w:t>
      </w:r>
      <w:r w:rsidR="00FD0328">
        <w:rPr>
          <w:rFonts w:ascii="Times New Roman" w:hAnsi="Times New Roman" w:cs="Times New Roman"/>
          <w:sz w:val="28"/>
          <w:szCs w:val="28"/>
        </w:rPr>
        <w:t>;</w:t>
      </w:r>
      <w:r w:rsidR="00FD0328" w:rsidRPr="0068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B3" w:rsidRPr="002B22AF" w:rsidRDefault="00FD0328" w:rsidP="00FD0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>
        <w:rPr>
          <w:rFonts w:ascii="Times New Roman" w:hAnsi="Times New Roman" w:cs="Times New Roman"/>
          <w:sz w:val="28"/>
          <w:szCs w:val="28"/>
        </w:rPr>
        <w:t xml:space="preserve">изацию </w:t>
      </w:r>
      <w:r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журнал учета).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3.1.3. Документы, поступившие почтовым отправлением, регистрируются в</w:t>
      </w:r>
      <w:r w:rsidR="003A215B">
        <w:rPr>
          <w:rFonts w:ascii="Times New Roman" w:hAnsi="Times New Roman" w:cs="Times New Roman"/>
          <w:sz w:val="28"/>
          <w:szCs w:val="28"/>
        </w:rPr>
        <w:t xml:space="preserve"> день их поступления в Администрацию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а документы, поступившие в электронной форме, в том числе посредством ЕПГУ,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их поступ</w:t>
      </w:r>
      <w:r w:rsidR="003A215B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Default="001813B3" w:rsidP="00FD032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 сотрудник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</w:t>
      </w:r>
      <w:r w:rsidR="00FD0328" w:rsidRPr="00FD0328">
        <w:rPr>
          <w:rFonts w:ascii="Times New Roman" w:hAnsi="Times New Roman" w:cs="Times New Roman"/>
          <w:sz w:val="28"/>
          <w:szCs w:val="28"/>
        </w:rPr>
        <w:t xml:space="preserve"> </w:t>
      </w:r>
      <w:r w:rsidR="00FD0328" w:rsidRPr="00686D70">
        <w:rPr>
          <w:rFonts w:ascii="Times New Roman" w:hAnsi="Times New Roman" w:cs="Times New Roman"/>
          <w:sz w:val="28"/>
          <w:szCs w:val="28"/>
        </w:rPr>
        <w:t>по выдаче справки об использовании (неиспользовании)</w:t>
      </w:r>
      <w:r w:rsidR="00FD0328">
        <w:rPr>
          <w:rFonts w:ascii="Times New Roman" w:hAnsi="Times New Roman" w:cs="Times New Roman"/>
          <w:sz w:val="28"/>
          <w:szCs w:val="28"/>
        </w:rPr>
        <w:t xml:space="preserve"> </w:t>
      </w:r>
      <w:r w:rsidR="00FD0328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FD0328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FD0328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A2407D" w:rsidRPr="002B22AF" w:rsidRDefault="00A2407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 xml:space="preserve">3.1.3.1. В случае представления заявления через МФЦ, сотрудник МФЦ осуществляет процедуру приема заявления. Принятое заявление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07D">
        <w:rPr>
          <w:rFonts w:ascii="Times New Roman" w:hAnsi="Times New Roman" w:cs="Times New Roman"/>
          <w:sz w:val="28"/>
          <w:szCs w:val="28"/>
        </w:rPr>
        <w:t>Центр приема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DC245C">
        <w:rPr>
          <w:rFonts w:ascii="Times New Roman" w:hAnsi="Times New Roman" w:cs="Times New Roman"/>
          <w:sz w:val="28"/>
          <w:szCs w:val="28"/>
        </w:rPr>
        <w:t>и направляет для рассмотрения в Администрацию</w:t>
      </w:r>
      <w:r w:rsidRPr="00A2407D">
        <w:rPr>
          <w:rFonts w:ascii="Times New Roman" w:hAnsi="Times New Roman" w:cs="Times New Roman"/>
          <w:sz w:val="28"/>
          <w:szCs w:val="28"/>
        </w:rPr>
        <w:t xml:space="preserve">. Зарегистрированный пакет оригиналов документов передается в </w:t>
      </w:r>
      <w:r w:rsidR="00DC245C">
        <w:rPr>
          <w:rFonts w:ascii="Times New Roman" w:hAnsi="Times New Roman" w:cs="Times New Roman"/>
          <w:sz w:val="28"/>
          <w:szCs w:val="28"/>
        </w:rPr>
        <w:t>Администрацию</w:t>
      </w:r>
      <w:r w:rsidRPr="00A2407D">
        <w:rPr>
          <w:rFonts w:ascii="Times New Roman" w:hAnsi="Times New Roman" w:cs="Times New Roman"/>
          <w:sz w:val="28"/>
          <w:szCs w:val="28"/>
        </w:rPr>
        <w:t xml:space="preserve"> курьером МФЦ в порядке, определенном соглашением меж</w:t>
      </w:r>
      <w:r w:rsidR="00DC245C">
        <w:rPr>
          <w:rFonts w:ascii="Times New Roman" w:hAnsi="Times New Roman" w:cs="Times New Roman"/>
          <w:sz w:val="28"/>
          <w:szCs w:val="28"/>
        </w:rPr>
        <w:t>ду МФЦ и Администрацией</w:t>
      </w:r>
      <w:r w:rsidRPr="00A2407D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6C607C" w:rsidP="008E5B9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3.1.4. Результатом выполнения административной процедуры по приему и регистрации заявления и документов является прием и регистрация заявления </w:t>
      </w:r>
      <w:r w:rsidR="00853FBF">
        <w:rPr>
          <w:rFonts w:ascii="Times New Roman" w:hAnsi="Times New Roman" w:cs="Times New Roman"/>
          <w:sz w:val="28"/>
          <w:szCs w:val="28"/>
        </w:rPr>
        <w:t>на</w:t>
      </w:r>
      <w:r w:rsidR="008E5B9A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853FBF">
        <w:rPr>
          <w:rFonts w:ascii="Times New Roman" w:hAnsi="Times New Roman" w:cs="Times New Roman"/>
          <w:sz w:val="28"/>
          <w:szCs w:val="28"/>
        </w:rPr>
        <w:t>у</w:t>
      </w:r>
      <w:r w:rsidR="008E5B9A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8E5B9A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8E5B9A">
        <w:rPr>
          <w:rFonts w:ascii="Times New Roman" w:hAnsi="Times New Roman" w:cs="Times New Roman"/>
          <w:sz w:val="28"/>
          <w:szCs w:val="28"/>
        </w:rPr>
        <w:t xml:space="preserve"> </w:t>
      </w:r>
      <w:r w:rsidR="008E5B9A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8E5B9A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8E5B9A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="008E5B9A"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и </w:t>
      </w:r>
      <w:r w:rsidR="00853FBF">
        <w:rPr>
          <w:rFonts w:ascii="Times New Roman" w:hAnsi="Times New Roman" w:cs="Times New Roman"/>
          <w:sz w:val="28"/>
          <w:szCs w:val="28"/>
        </w:rPr>
        <w:t xml:space="preserve"> приложенных к нему </w:t>
      </w:r>
      <w:r w:rsidR="001813B3" w:rsidRPr="002B22AF">
        <w:rPr>
          <w:rFonts w:ascii="Times New Roman" w:hAnsi="Times New Roman" w:cs="Times New Roman"/>
          <w:sz w:val="28"/>
          <w:szCs w:val="28"/>
        </w:rPr>
        <w:t>документов.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3.1.5. Срок выполнения административной процедуры по приему и регистрации заявления и документов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один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рабочий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день.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07C" w:rsidRDefault="001813B3" w:rsidP="006C607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 Рассмотрение заявления </w:t>
      </w:r>
      <w:r w:rsidR="006C607C" w:rsidRPr="00686D70">
        <w:rPr>
          <w:rFonts w:ascii="Times New Roman" w:hAnsi="Times New Roman" w:cs="Times New Roman"/>
          <w:sz w:val="28"/>
          <w:szCs w:val="28"/>
        </w:rPr>
        <w:t>по выдаче справки</w:t>
      </w:r>
    </w:p>
    <w:p w:rsidR="001813B3" w:rsidRPr="002B22AF" w:rsidRDefault="006C607C" w:rsidP="006C607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>
        <w:rPr>
          <w:rFonts w:ascii="Times New Roman" w:hAnsi="Times New Roman" w:cs="Times New Roman"/>
          <w:sz w:val="28"/>
          <w:szCs w:val="28"/>
        </w:rPr>
        <w:t xml:space="preserve">изацию </w:t>
      </w:r>
      <w:r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и документов, установление наличия</w:t>
      </w:r>
    </w:p>
    <w:p w:rsidR="001813B3" w:rsidRPr="002B22AF" w:rsidRDefault="001813B3" w:rsidP="006C60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(отсутствия) права на получение муниципальной услуги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5A8" w:rsidRDefault="008E65A8" w:rsidP="008E65A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8E65A8" w:rsidP="008E65A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="001813B3" w:rsidRPr="002B22AF">
        <w:rPr>
          <w:rFonts w:ascii="Times New Roman" w:hAnsi="Times New Roman" w:cs="Times New Roman"/>
          <w:sz w:val="28"/>
          <w:szCs w:val="28"/>
        </w:rPr>
        <w:t>Основанием для начал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административной процедуры по </w:t>
      </w:r>
      <w:r w:rsidR="001813B3" w:rsidRPr="002B22AF">
        <w:rPr>
          <w:rFonts w:ascii="Times New Roman" w:hAnsi="Times New Roman" w:cs="Times New Roman"/>
          <w:sz w:val="28"/>
          <w:szCs w:val="28"/>
        </w:rPr>
        <w:t>рассмотрению заявления</w:t>
      </w:r>
      <w:r w:rsidRPr="008E65A8">
        <w:rPr>
          <w:rFonts w:ascii="Times New Roman" w:hAnsi="Times New Roman" w:cs="Times New Roman"/>
          <w:sz w:val="28"/>
          <w:szCs w:val="28"/>
        </w:rPr>
        <w:t xml:space="preserve"> </w:t>
      </w:r>
      <w:r w:rsidR="00853FBF">
        <w:rPr>
          <w:rFonts w:ascii="Times New Roman" w:hAnsi="Times New Roman" w:cs="Times New Roman"/>
          <w:sz w:val="28"/>
          <w:szCs w:val="28"/>
        </w:rPr>
        <w:t>на</w:t>
      </w:r>
      <w:r w:rsidRPr="00686D70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853FBF">
        <w:rPr>
          <w:rFonts w:ascii="Times New Roman" w:hAnsi="Times New Roman" w:cs="Times New Roman"/>
          <w:sz w:val="28"/>
          <w:szCs w:val="28"/>
        </w:rPr>
        <w:t>у</w:t>
      </w:r>
      <w:r w:rsidRPr="00686D70">
        <w:rPr>
          <w:rFonts w:ascii="Times New Roman" w:hAnsi="Times New Roman" w:cs="Times New Roman"/>
          <w:sz w:val="28"/>
          <w:szCs w:val="28"/>
        </w:rPr>
        <w:t xml:space="preserve">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>
        <w:rPr>
          <w:rFonts w:ascii="Times New Roman" w:hAnsi="Times New Roman" w:cs="Times New Roman"/>
          <w:sz w:val="28"/>
          <w:szCs w:val="28"/>
        </w:rPr>
        <w:t xml:space="preserve">изацию </w:t>
      </w:r>
      <w:r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3B3" w:rsidRPr="002B22AF">
        <w:rPr>
          <w:rFonts w:ascii="Times New Roman" w:hAnsi="Times New Roman" w:cs="Times New Roman"/>
          <w:sz w:val="28"/>
          <w:szCs w:val="28"/>
        </w:rPr>
        <w:t>и документов, установлению наличия (отсутствия) права на получение муниципальной услуги является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выдач</w:t>
      </w:r>
      <w:r w:rsidR="00853F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и приложенных к </w:t>
      </w:r>
      <w:r w:rsidR="002F504E">
        <w:rPr>
          <w:rFonts w:ascii="Times New Roman" w:hAnsi="Times New Roman" w:cs="Times New Roman"/>
          <w:sz w:val="28"/>
          <w:szCs w:val="28"/>
        </w:rPr>
        <w:t>нему документов сотруднику Отдела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1813B3" w:rsidRPr="002B22AF"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выдач</w:t>
      </w:r>
      <w:r w:rsidR="00853F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и документов (далее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уполномоченный сотрудник).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3.2.2. Уполномоченный сотрудник при рассмотрении заявления </w:t>
      </w:r>
      <w:r w:rsidR="00853FBF">
        <w:rPr>
          <w:rFonts w:ascii="Times New Roman" w:hAnsi="Times New Roman" w:cs="Times New Roman"/>
          <w:sz w:val="28"/>
          <w:szCs w:val="28"/>
        </w:rPr>
        <w:t>на</w:t>
      </w:r>
      <w:r w:rsidRPr="002B22AF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853FBF">
        <w:rPr>
          <w:rFonts w:ascii="Times New Roman" w:hAnsi="Times New Roman" w:cs="Times New Roman"/>
          <w:sz w:val="28"/>
          <w:szCs w:val="28"/>
        </w:rPr>
        <w:t>у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8E65A8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2B22AF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заявителем документов в соответствии с </w:t>
      </w:r>
      <w:hyperlink w:anchor="P1964" w:history="1">
        <w:r w:rsidR="00F86356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853FBF">
          <w:rPr>
            <w:rFonts w:ascii="Times New Roman" w:hAnsi="Times New Roman" w:cs="Times New Roman"/>
            <w:color w:val="0000FF"/>
            <w:sz w:val="28"/>
            <w:szCs w:val="28"/>
          </w:rPr>
          <w:t>ами</w:t>
        </w:r>
        <w:r w:rsidR="00F86356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</w:t>
        </w:r>
        <w:r w:rsidR="00853FBF">
          <w:rPr>
            <w:rFonts w:ascii="Times New Roman" w:hAnsi="Times New Roman" w:cs="Times New Roman"/>
            <w:color w:val="0000FF"/>
            <w:sz w:val="28"/>
            <w:szCs w:val="28"/>
          </w:rPr>
          <w:t>6.2,</w:t>
        </w:r>
      </w:hyperlink>
      <w:r w:rsidR="00853FBF">
        <w:rPr>
          <w:rFonts w:ascii="Times New Roman" w:hAnsi="Times New Roman" w:cs="Times New Roman"/>
          <w:color w:val="0000FF"/>
          <w:sz w:val="28"/>
          <w:szCs w:val="28"/>
        </w:rPr>
        <w:t xml:space="preserve"> 2.6.3</w:t>
      </w:r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13B3" w:rsidRPr="002B22AF" w:rsidRDefault="000E07AD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. После рассмотрения представленных заявителем документов уполномоченный сотрудник 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E07AD"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>
        <w:rPr>
          <w:rFonts w:ascii="Times New Roman" w:hAnsi="Times New Roman" w:cs="Times New Roman"/>
          <w:sz w:val="28"/>
          <w:szCs w:val="28"/>
        </w:rPr>
        <w:t xml:space="preserve">изацию </w:t>
      </w:r>
      <w:r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или уведомление об отказе </w:t>
      </w:r>
      <w:r w:rsidR="001813B3" w:rsidRPr="002B22AF">
        <w:rPr>
          <w:rFonts w:ascii="Times New Roman" w:hAnsi="Times New Roman" w:cs="Times New Roman"/>
          <w:sz w:val="28"/>
          <w:szCs w:val="28"/>
        </w:rPr>
        <w:t>с указанием причин отказа и направляет его с приложенными докумен</w:t>
      </w:r>
      <w:r w:rsidR="00244918">
        <w:rPr>
          <w:rFonts w:ascii="Times New Roman" w:hAnsi="Times New Roman" w:cs="Times New Roman"/>
          <w:sz w:val="28"/>
          <w:szCs w:val="28"/>
        </w:rPr>
        <w:t>тами на подпись Главе</w:t>
      </w:r>
      <w:r w:rsidR="001813B3"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3.2.</w:t>
      </w:r>
      <w:r w:rsidR="00F307B3">
        <w:rPr>
          <w:rFonts w:ascii="Times New Roman" w:hAnsi="Times New Roman" w:cs="Times New Roman"/>
          <w:sz w:val="28"/>
          <w:szCs w:val="28"/>
        </w:rPr>
        <w:t>4</w:t>
      </w:r>
      <w:r w:rsidRPr="002B22AF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по рассмотрению заявления и документов, установлению наличия (отсутствия) права на получение муниципальной услуги является подготовка уполномоченным сотрудником проекта</w:t>
      </w:r>
      <w:r w:rsidR="00F307B3" w:rsidRP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справки</w:t>
      </w:r>
      <w:r w:rsid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F307B3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F307B3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</w:t>
      </w:r>
      <w:r w:rsidR="00F307B3">
        <w:rPr>
          <w:rFonts w:ascii="Times New Roman" w:hAnsi="Times New Roman" w:cs="Times New Roman"/>
          <w:sz w:val="28"/>
          <w:szCs w:val="28"/>
        </w:rPr>
        <w:t xml:space="preserve"> в </w:t>
      </w:r>
      <w:r w:rsidR="00DB1D2E">
        <w:rPr>
          <w:rFonts w:ascii="Times New Roman" w:hAnsi="Times New Roman" w:cs="Times New Roman"/>
          <w:sz w:val="28"/>
          <w:szCs w:val="28"/>
        </w:rPr>
        <w:t>выдаче справки</w:t>
      </w:r>
      <w:r w:rsidR="00DB1D2E" w:rsidRPr="00DB1D2E">
        <w:rPr>
          <w:rFonts w:ascii="Times New Roman" w:hAnsi="Times New Roman" w:cs="Times New Roman"/>
          <w:sz w:val="28"/>
          <w:szCs w:val="28"/>
        </w:rPr>
        <w:t xml:space="preserve"> </w:t>
      </w:r>
      <w:r w:rsidR="00DB1D2E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DB1D2E">
        <w:rPr>
          <w:rFonts w:ascii="Times New Roman" w:hAnsi="Times New Roman" w:cs="Times New Roman"/>
          <w:sz w:val="28"/>
          <w:szCs w:val="28"/>
        </w:rPr>
        <w:t xml:space="preserve"> </w:t>
      </w:r>
      <w:r w:rsidR="00DB1D2E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DB1D2E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DB1D2E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3.2.</w:t>
      </w:r>
      <w:r w:rsidR="00F307B3">
        <w:rPr>
          <w:rFonts w:ascii="Times New Roman" w:hAnsi="Times New Roman" w:cs="Times New Roman"/>
          <w:sz w:val="28"/>
          <w:szCs w:val="28"/>
        </w:rPr>
        <w:t>5</w:t>
      </w:r>
      <w:r w:rsidRPr="002B22AF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по рассмотрению заявления</w:t>
      </w:r>
      <w:r w:rsidR="00F307B3">
        <w:rPr>
          <w:rFonts w:ascii="Times New Roman" w:hAnsi="Times New Roman" w:cs="Times New Roman"/>
          <w:sz w:val="28"/>
          <w:szCs w:val="28"/>
        </w:rPr>
        <w:t xml:space="preserve"> п</w:t>
      </w:r>
      <w:r w:rsidR="00F307B3" w:rsidRPr="002B22AF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F307B3">
        <w:rPr>
          <w:rFonts w:ascii="Times New Roman" w:hAnsi="Times New Roman" w:cs="Times New Roman"/>
          <w:sz w:val="28"/>
          <w:szCs w:val="28"/>
        </w:rPr>
        <w:t>справки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 документов, установлению наличия (отсутствия) права на получение муниципальной услуги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4 (четыре) рабочих дня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3.3. Принятие решения о предоставлении либо об отказе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и выдача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является поступление </w:t>
      </w:r>
      <w:r w:rsidR="00F060D2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2B22AF">
        <w:rPr>
          <w:rFonts w:ascii="Times New Roman" w:hAnsi="Times New Roman" w:cs="Times New Roman"/>
          <w:sz w:val="28"/>
          <w:szCs w:val="28"/>
        </w:rPr>
        <w:t>подготовленного уполномоченным сотрудником проекта</w:t>
      </w:r>
      <w:r w:rsidR="00F307B3" w:rsidRP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справки</w:t>
      </w:r>
      <w:r w:rsid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F307B3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F307B3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 в</w:t>
      </w:r>
      <w:r w:rsidR="00F307B3">
        <w:rPr>
          <w:rFonts w:ascii="Times New Roman" w:hAnsi="Times New Roman" w:cs="Times New Roman"/>
          <w:sz w:val="28"/>
          <w:szCs w:val="28"/>
        </w:rPr>
        <w:t xml:space="preserve"> получении муниципальной услуги </w:t>
      </w:r>
      <w:r w:rsidRPr="002B22AF">
        <w:rPr>
          <w:rFonts w:ascii="Times New Roman" w:hAnsi="Times New Roman" w:cs="Times New Roman"/>
          <w:sz w:val="28"/>
          <w:szCs w:val="28"/>
        </w:rPr>
        <w:t>с приложением представленных заявителем документов.</w:t>
      </w:r>
      <w:proofErr w:type="gramEnd"/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3.3.2. </w:t>
      </w:r>
      <w:r w:rsidR="00F060D2">
        <w:rPr>
          <w:rFonts w:ascii="Times New Roman" w:hAnsi="Times New Roman" w:cs="Times New Roman"/>
          <w:sz w:val="28"/>
          <w:szCs w:val="28"/>
        </w:rPr>
        <w:t>Глава</w:t>
      </w:r>
      <w:r w:rsidRPr="002B22AF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подписывает </w:t>
      </w:r>
      <w:r w:rsidR="00F307B3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F307B3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F307B3">
        <w:rPr>
          <w:rFonts w:ascii="Times New Roman" w:hAnsi="Times New Roman" w:cs="Times New Roman"/>
          <w:sz w:val="28"/>
          <w:szCs w:val="28"/>
        </w:rPr>
        <w:t xml:space="preserve"> </w:t>
      </w:r>
      <w:r w:rsidR="00F307B3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F307B3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F307B3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="00F307B3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или уведомление об отказе и направляет предста</w:t>
      </w:r>
      <w:r w:rsidR="00F307B3">
        <w:rPr>
          <w:rFonts w:ascii="Times New Roman" w:hAnsi="Times New Roman" w:cs="Times New Roman"/>
          <w:sz w:val="28"/>
          <w:szCs w:val="28"/>
        </w:rPr>
        <w:t xml:space="preserve">вленные документы и подписанную справку или уведомление об отказе в получении муниципальной услуги уполномоченному </w:t>
      </w:r>
      <w:r w:rsidRPr="002B22AF">
        <w:rPr>
          <w:rFonts w:ascii="Times New Roman" w:hAnsi="Times New Roman" w:cs="Times New Roman"/>
          <w:sz w:val="28"/>
          <w:szCs w:val="28"/>
        </w:rPr>
        <w:t>сотруднику.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3.3.3. Срок выполнения указанного административного действия составляет один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рабочий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день.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3.3.4. Сотрудник осуществляет регистрацию подписанн</w:t>
      </w:r>
      <w:r w:rsidR="002F775E">
        <w:rPr>
          <w:rFonts w:ascii="Times New Roman" w:hAnsi="Times New Roman" w:cs="Times New Roman"/>
          <w:sz w:val="28"/>
          <w:szCs w:val="28"/>
        </w:rPr>
        <w:t>ой справки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или подписанного уведомления об отказе в журнале учета на бумажном носителе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и уведомляет заявителя о готовности результата предоставления муниципальной услуги по телефону либо по электронной почте,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3.3.5. Сотрудник осуществляет выдачу двух экземпляров </w:t>
      </w:r>
      <w:r w:rsidR="00B97710">
        <w:rPr>
          <w:rFonts w:ascii="Times New Roman" w:hAnsi="Times New Roman" w:cs="Times New Roman"/>
          <w:sz w:val="28"/>
          <w:szCs w:val="28"/>
        </w:rPr>
        <w:t>справки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заявителю под роспись в журнале учета.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3.3.6. Один эк</w:t>
      </w:r>
      <w:r w:rsidR="00B97710">
        <w:rPr>
          <w:rFonts w:ascii="Times New Roman" w:hAnsi="Times New Roman" w:cs="Times New Roman"/>
          <w:sz w:val="28"/>
          <w:szCs w:val="28"/>
        </w:rPr>
        <w:t>земпляр уведомления об отказе в получении муниципальной услуги</w:t>
      </w:r>
      <w:r w:rsidR="00B97710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вручается сотрудником заявителю под роспись в журнале учета лично или направляется по почте в течение одного </w:t>
      </w:r>
      <w:r w:rsidR="00A2407D" w:rsidRPr="00A2407D">
        <w:rPr>
          <w:rFonts w:ascii="Times New Roman" w:hAnsi="Times New Roman" w:cs="Times New Roman"/>
          <w:sz w:val="28"/>
          <w:szCs w:val="28"/>
        </w:rPr>
        <w:t>рабочего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дня. Второй экземпляр хранится в деле.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3.3.7. Результатом выполнения административной процедуры по принятию решения о предоставлении либо об отказе в предоставлении муниципальной услуги и выдаче результата предоставления муниципальной услуги является подписание </w:t>
      </w:r>
      <w:r w:rsidR="00AB51D7">
        <w:rPr>
          <w:rFonts w:ascii="Times New Roman" w:hAnsi="Times New Roman" w:cs="Times New Roman"/>
          <w:sz w:val="28"/>
          <w:szCs w:val="28"/>
        </w:rPr>
        <w:t>Главой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B9771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B97710" w:rsidRPr="00686D70">
        <w:rPr>
          <w:rFonts w:ascii="Times New Roman" w:hAnsi="Times New Roman" w:cs="Times New Roman"/>
          <w:sz w:val="28"/>
          <w:szCs w:val="28"/>
        </w:rPr>
        <w:t>об использовании (неиспользовании)</w:t>
      </w:r>
      <w:r w:rsidR="00B97710">
        <w:rPr>
          <w:rFonts w:ascii="Times New Roman" w:hAnsi="Times New Roman" w:cs="Times New Roman"/>
          <w:sz w:val="28"/>
          <w:szCs w:val="28"/>
        </w:rPr>
        <w:t xml:space="preserve"> </w:t>
      </w:r>
      <w:r w:rsidR="00B97710" w:rsidRPr="00686D70">
        <w:rPr>
          <w:rFonts w:ascii="Times New Roman" w:hAnsi="Times New Roman" w:cs="Times New Roman"/>
          <w:sz w:val="28"/>
          <w:szCs w:val="28"/>
        </w:rPr>
        <w:t>гражданином права на приват</w:t>
      </w:r>
      <w:r w:rsidR="00B97710">
        <w:rPr>
          <w:rFonts w:ascii="Times New Roman" w:hAnsi="Times New Roman" w:cs="Times New Roman"/>
          <w:sz w:val="28"/>
          <w:szCs w:val="28"/>
        </w:rPr>
        <w:t xml:space="preserve">изацию </w:t>
      </w:r>
      <w:r w:rsidR="00B97710" w:rsidRPr="00686D70">
        <w:rPr>
          <w:rFonts w:ascii="Times New Roman" w:hAnsi="Times New Roman" w:cs="Times New Roman"/>
          <w:sz w:val="28"/>
          <w:szCs w:val="28"/>
        </w:rPr>
        <w:t>жилых помещений</w:t>
      </w:r>
      <w:r w:rsidR="00B97710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или уведомления об отказе </w:t>
      </w:r>
      <w:r w:rsidR="00B97710" w:rsidRPr="002B22AF">
        <w:rPr>
          <w:rFonts w:ascii="Times New Roman" w:hAnsi="Times New Roman" w:cs="Times New Roman"/>
          <w:sz w:val="28"/>
          <w:szCs w:val="28"/>
        </w:rPr>
        <w:t>в</w:t>
      </w:r>
      <w:r w:rsidR="00B97710">
        <w:rPr>
          <w:rFonts w:ascii="Times New Roman" w:hAnsi="Times New Roman" w:cs="Times New Roman"/>
          <w:sz w:val="28"/>
          <w:szCs w:val="28"/>
        </w:rPr>
        <w:t xml:space="preserve"> получении муниципальной услуги</w:t>
      </w:r>
      <w:r w:rsidR="00B97710"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>и выдача их заявителю.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3.3.8.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2 (два) рабочих дня</w:t>
      </w:r>
      <w:r w:rsidRPr="002B22AF"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 w:rsidP="0041076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22AF">
        <w:rPr>
          <w:sz w:val="28"/>
          <w:szCs w:val="28"/>
        </w:rPr>
        <w:t xml:space="preserve">4.1. Текущий </w:t>
      </w:r>
      <w:proofErr w:type="gramStart"/>
      <w:r w:rsidRPr="002B22AF">
        <w:rPr>
          <w:sz w:val="28"/>
          <w:szCs w:val="28"/>
        </w:rPr>
        <w:t>контроль за</w:t>
      </w:r>
      <w:proofErr w:type="gramEnd"/>
      <w:r w:rsidRPr="002B22AF">
        <w:rPr>
          <w:sz w:val="28"/>
          <w:szCs w:val="28"/>
        </w:rPr>
        <w:t xml:space="preserve"> соблюдением и исполнением сотрудни</w:t>
      </w:r>
      <w:r w:rsidR="001D3642">
        <w:rPr>
          <w:sz w:val="28"/>
          <w:szCs w:val="28"/>
        </w:rPr>
        <w:t xml:space="preserve">ками </w:t>
      </w:r>
      <w:r w:rsidR="008720F9">
        <w:rPr>
          <w:sz w:val="28"/>
          <w:szCs w:val="28"/>
        </w:rPr>
        <w:t>Отдела</w:t>
      </w:r>
      <w:r w:rsidRPr="002B22AF">
        <w:rPr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8720F9">
        <w:rPr>
          <w:sz w:val="28"/>
          <w:szCs w:val="28"/>
        </w:rPr>
        <w:t>Глава</w:t>
      </w:r>
      <w:r w:rsidR="0041076B">
        <w:rPr>
          <w:sz w:val="28"/>
          <w:szCs w:val="28"/>
        </w:rPr>
        <w:t>,</w:t>
      </w:r>
      <w:r w:rsidR="0041076B" w:rsidRPr="0041076B">
        <w:rPr>
          <w:sz w:val="28"/>
          <w:szCs w:val="28"/>
        </w:rPr>
        <w:t xml:space="preserve"> </w:t>
      </w:r>
      <w:r w:rsidR="0041076B">
        <w:rPr>
          <w:sz w:val="28"/>
          <w:szCs w:val="28"/>
        </w:rPr>
        <w:t>первый заместитель Главы администрации, начальник Отдела.</w:t>
      </w:r>
    </w:p>
    <w:p w:rsidR="001813B3" w:rsidRPr="002B22AF" w:rsidRDefault="0041076B" w:rsidP="004107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1813B3" w:rsidRPr="002B22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</w:t>
      </w:r>
      <w:r w:rsidR="00621A8E">
        <w:rPr>
          <w:rFonts w:ascii="Times New Roman" w:hAnsi="Times New Roman" w:cs="Times New Roman"/>
          <w:sz w:val="28"/>
          <w:szCs w:val="28"/>
        </w:rPr>
        <w:t>нии</w:t>
      </w:r>
      <w:r w:rsidR="00621A8E" w:rsidRPr="00621A8E">
        <w:rPr>
          <w:rFonts w:ascii="Times New Roman" w:hAnsi="Times New Roman" w:cs="Times New Roman"/>
          <w:sz w:val="28"/>
          <w:szCs w:val="28"/>
        </w:rPr>
        <w:t xml:space="preserve"> </w:t>
      </w:r>
      <w:r w:rsidR="00621A8E" w:rsidRPr="00D16299">
        <w:rPr>
          <w:rFonts w:ascii="Times New Roman" w:hAnsi="Times New Roman" w:cs="Times New Roman"/>
          <w:sz w:val="28"/>
          <w:szCs w:val="28"/>
        </w:rPr>
        <w:t>распоряди</w:t>
      </w:r>
      <w:r w:rsidR="00621A8E">
        <w:rPr>
          <w:rFonts w:ascii="Times New Roman" w:hAnsi="Times New Roman" w:cs="Times New Roman"/>
          <w:sz w:val="28"/>
          <w:szCs w:val="28"/>
        </w:rPr>
        <w:t xml:space="preserve">тельных документов Администрации. </w:t>
      </w:r>
      <w:r w:rsidRPr="002B22AF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813B3" w:rsidRPr="002B22AF" w:rsidRDefault="001813B3" w:rsidP="001C6F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информации на сайте, письменного и устного обращения в адрес </w:t>
      </w:r>
      <w:r w:rsidR="00621A8E">
        <w:rPr>
          <w:rFonts w:ascii="Times New Roman" w:hAnsi="Times New Roman" w:cs="Times New Roman"/>
          <w:sz w:val="28"/>
          <w:szCs w:val="28"/>
        </w:rPr>
        <w:t>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</w:t>
      </w:r>
      <w:r w:rsidR="00E05B91">
        <w:rPr>
          <w:rFonts w:ascii="Times New Roman" w:hAnsi="Times New Roman" w:cs="Times New Roman"/>
          <w:sz w:val="28"/>
          <w:szCs w:val="28"/>
        </w:rPr>
        <w:t>твие) 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>, а также должностных лиц, сотрудн</w:t>
      </w:r>
      <w:r w:rsidR="00E95915">
        <w:rPr>
          <w:rFonts w:ascii="Times New Roman" w:hAnsi="Times New Roman" w:cs="Times New Roman"/>
          <w:sz w:val="28"/>
          <w:szCs w:val="28"/>
        </w:rPr>
        <w:t xml:space="preserve">иков </w:t>
      </w:r>
      <w:r w:rsidR="007B7788">
        <w:rPr>
          <w:rFonts w:ascii="Times New Roman" w:hAnsi="Times New Roman" w:cs="Times New Roman"/>
          <w:sz w:val="28"/>
          <w:szCs w:val="28"/>
        </w:rPr>
        <w:t>Администрации</w:t>
      </w:r>
      <w:r w:rsidR="00E05B91">
        <w:rPr>
          <w:rFonts w:ascii="Times New Roman" w:hAnsi="Times New Roman" w:cs="Times New Roman"/>
          <w:sz w:val="28"/>
          <w:szCs w:val="28"/>
        </w:rPr>
        <w:t>,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407D" w:rsidRPr="00A2407D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0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13B3" w:rsidRPr="002B22AF" w:rsidRDefault="00A2407D" w:rsidP="00A240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13B3" w:rsidRPr="002B22AF" w:rsidRDefault="004107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Администрации</w:t>
      </w:r>
      <w:r w:rsidR="001813B3" w:rsidRPr="002B22AF">
        <w:rPr>
          <w:rFonts w:ascii="Times New Roman" w:hAnsi="Times New Roman" w:cs="Times New Roman"/>
          <w:sz w:val="28"/>
          <w:szCs w:val="28"/>
        </w:rPr>
        <w:t>, должностно</w:t>
      </w:r>
      <w:r w:rsidR="00E95915">
        <w:rPr>
          <w:rFonts w:ascii="Times New Roman" w:hAnsi="Times New Roman" w:cs="Times New Roman"/>
          <w:sz w:val="28"/>
          <w:szCs w:val="28"/>
        </w:rPr>
        <w:t xml:space="preserve">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1813B3" w:rsidRPr="002B22A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5.2. Заявители вправе обратиться с жалобой в письменной форме лично или направить жалобу по почте, через ГАУ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МФЦ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A2407D">
        <w:rPr>
          <w:rFonts w:ascii="Times New Roman" w:hAnsi="Times New Roman" w:cs="Times New Roman"/>
          <w:sz w:val="28"/>
          <w:szCs w:val="28"/>
        </w:rPr>
        <w:t>«</w:t>
      </w:r>
      <w:r w:rsidRPr="002B22AF">
        <w:rPr>
          <w:rFonts w:ascii="Times New Roman" w:hAnsi="Times New Roman" w:cs="Times New Roman"/>
          <w:sz w:val="28"/>
          <w:szCs w:val="28"/>
        </w:rPr>
        <w:t>Интернет</w:t>
      </w:r>
      <w:r w:rsidR="00A2407D">
        <w:rPr>
          <w:rFonts w:ascii="Times New Roman" w:hAnsi="Times New Roman" w:cs="Times New Roman"/>
          <w:sz w:val="28"/>
          <w:szCs w:val="28"/>
        </w:rPr>
        <w:t>»</w:t>
      </w:r>
      <w:r w:rsidRPr="002B22AF">
        <w:rPr>
          <w:rFonts w:ascii="Times New Roman" w:hAnsi="Times New Roman" w:cs="Times New Roman"/>
          <w:sz w:val="28"/>
          <w:szCs w:val="28"/>
        </w:rPr>
        <w:t>, официал</w:t>
      </w:r>
      <w:r w:rsidR="003027F5">
        <w:rPr>
          <w:rFonts w:ascii="Times New Roman" w:hAnsi="Times New Roman" w:cs="Times New Roman"/>
          <w:sz w:val="28"/>
          <w:szCs w:val="28"/>
        </w:rPr>
        <w:t>ьного сайта Усть-Таркского района Новосибирской области</w:t>
      </w:r>
      <w:r w:rsidRPr="002B22AF">
        <w:rPr>
          <w:rFonts w:ascii="Times New Roman" w:hAnsi="Times New Roman" w:cs="Times New Roman"/>
          <w:sz w:val="28"/>
          <w:szCs w:val="28"/>
        </w:rPr>
        <w:t>, ЕПГУ</w:t>
      </w:r>
      <w:r w:rsidR="00A2407D">
        <w:rPr>
          <w:rFonts w:ascii="Times New Roman" w:hAnsi="Times New Roman" w:cs="Times New Roman"/>
          <w:sz w:val="28"/>
          <w:szCs w:val="28"/>
        </w:rPr>
        <w:t xml:space="preserve"> </w:t>
      </w:r>
      <w:r w:rsidR="00A2407D" w:rsidRPr="00A2407D">
        <w:rPr>
          <w:rFonts w:ascii="Times New Roman" w:hAnsi="Times New Roman" w:cs="Times New Roman"/>
          <w:sz w:val="28"/>
          <w:szCs w:val="28"/>
        </w:rPr>
        <w:t>(www.do.gosuslugi.ru)</w:t>
      </w:r>
      <w:r w:rsidRPr="002B22AF">
        <w:rPr>
          <w:rFonts w:ascii="Times New Roman" w:hAnsi="Times New Roman" w:cs="Times New Roman"/>
          <w:sz w:val="28"/>
          <w:szCs w:val="28"/>
        </w:rPr>
        <w:t>. Жалоба также может быть принята при личном приеме заявителя.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5.3. Жалоба на решения и (или) действия (бездейс</w:t>
      </w:r>
      <w:r w:rsidR="003027F5">
        <w:rPr>
          <w:rFonts w:ascii="Times New Roman" w:hAnsi="Times New Roman" w:cs="Times New Roman"/>
          <w:sz w:val="28"/>
          <w:szCs w:val="28"/>
        </w:rPr>
        <w:t>твие) 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3027F5">
        <w:rPr>
          <w:rFonts w:ascii="Times New Roman" w:hAnsi="Times New Roman" w:cs="Times New Roman"/>
          <w:sz w:val="28"/>
          <w:szCs w:val="28"/>
        </w:rPr>
        <w:t>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либо сотрудников может быть подана заявителем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39"/>
      <w:bookmarkEnd w:id="2"/>
      <w:r w:rsidRPr="002B22AF">
        <w:rPr>
          <w:rFonts w:ascii="Times New Roman" w:hAnsi="Times New Roman" w:cs="Times New Roman"/>
          <w:sz w:val="28"/>
          <w:szCs w:val="28"/>
        </w:rPr>
        <w:t>5.4. Заявители вправе обжаловать в досудебном (внесудебном) порядке действия (бездействие) и решения: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должностных лиц, сотрудников </w:t>
      </w:r>
      <w:r w:rsidR="002F7EE6">
        <w:rPr>
          <w:rFonts w:ascii="Times New Roman" w:hAnsi="Times New Roman" w:cs="Times New Roman"/>
          <w:sz w:val="28"/>
          <w:szCs w:val="28"/>
        </w:rPr>
        <w:t>Администрации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2F7EE6">
        <w:rPr>
          <w:rFonts w:ascii="Times New Roman" w:hAnsi="Times New Roman" w:cs="Times New Roman"/>
          <w:sz w:val="28"/>
          <w:szCs w:val="28"/>
        </w:rPr>
        <w:t>Главе</w:t>
      </w:r>
      <w:r w:rsidRPr="002B22AF">
        <w:rPr>
          <w:rFonts w:ascii="Times New Roman" w:hAnsi="Times New Roman" w:cs="Times New Roman"/>
          <w:sz w:val="28"/>
          <w:szCs w:val="28"/>
        </w:rPr>
        <w:t>;</w:t>
      </w:r>
    </w:p>
    <w:p w:rsidR="001813B3" w:rsidRPr="002B22AF" w:rsidRDefault="002F7EE6" w:rsidP="002F7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7C55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дминистрацию и рассматривается непосредственно Главой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- наименован</w:t>
      </w:r>
      <w:r w:rsidR="002F7EE6">
        <w:rPr>
          <w:rFonts w:ascii="Times New Roman" w:hAnsi="Times New Roman" w:cs="Times New Roman"/>
          <w:sz w:val="28"/>
          <w:szCs w:val="28"/>
        </w:rPr>
        <w:t>ие</w:t>
      </w:r>
      <w:r w:rsidR="002F7EE6" w:rsidRPr="002F7EE6">
        <w:rPr>
          <w:sz w:val="28"/>
          <w:szCs w:val="28"/>
        </w:rPr>
        <w:t xml:space="preserve"> </w:t>
      </w:r>
      <w:r w:rsidR="002F7EE6" w:rsidRPr="002F7EE6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13B3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</w:t>
      </w:r>
      <w:r w:rsidR="001C6FF3">
        <w:rPr>
          <w:rFonts w:ascii="Times New Roman" w:hAnsi="Times New Roman" w:cs="Times New Roman"/>
          <w:sz w:val="28"/>
          <w:szCs w:val="28"/>
        </w:rPr>
        <w:t>–</w:t>
      </w:r>
      <w:r w:rsidRPr="002B22AF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7DCA" w:rsidRPr="007C557D" w:rsidRDefault="00417DCA" w:rsidP="00417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</w:t>
      </w:r>
      <w:r>
        <w:rPr>
          <w:rFonts w:ascii="Times New Roman" w:hAnsi="Times New Roman" w:cs="Times New Roman"/>
          <w:sz w:val="28"/>
          <w:szCs w:val="28"/>
        </w:rPr>
        <w:t xml:space="preserve">йствии)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17DCA" w:rsidRPr="007C557D" w:rsidRDefault="00417DCA" w:rsidP="00417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</w:t>
      </w:r>
      <w:r>
        <w:rPr>
          <w:rFonts w:ascii="Times New Roman" w:hAnsi="Times New Roman" w:cs="Times New Roman"/>
          <w:sz w:val="28"/>
          <w:szCs w:val="28"/>
        </w:rPr>
        <w:t>ением и действием (бездействием</w:t>
      </w:r>
      <w:r w:rsidRPr="007C55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Pr="00AB3C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57D">
        <w:rPr>
          <w:rFonts w:ascii="Times New Roman" w:hAnsi="Times New Roman" w:cs="Times New Roman"/>
          <w:sz w:val="28"/>
          <w:szCs w:val="28"/>
        </w:rPr>
        <w:t xml:space="preserve">либо сотрудника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C557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17DCA" w:rsidRPr="002B22AF" w:rsidRDefault="00417DCA" w:rsidP="00417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7D">
        <w:rPr>
          <w:rFonts w:ascii="Times New Roman" w:hAnsi="Times New Roman" w:cs="Times New Roman"/>
          <w:sz w:val="28"/>
          <w:szCs w:val="28"/>
        </w:rPr>
        <w:t xml:space="preserve">При подаче жалобы заявитель вправе получить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C557D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1813B3" w:rsidRPr="002B22AF" w:rsidRDefault="001813B3" w:rsidP="00417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5.6.</w:t>
      </w:r>
      <w:r w:rsidR="00417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DCA" w:rsidRPr="007C557D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</w:t>
      </w:r>
      <w:r w:rsidR="00417DCA" w:rsidRPr="00551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DCA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="00417DCA" w:rsidRPr="007C557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417DCA" w:rsidRPr="00AB3CF9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</w:t>
      </w:r>
      <w:r w:rsidR="00417DCA" w:rsidRPr="007C557D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49"/>
      <w:bookmarkEnd w:id="3"/>
      <w:r w:rsidRPr="002B22AF">
        <w:rPr>
          <w:rFonts w:ascii="Times New Roman" w:hAnsi="Times New Roman" w:cs="Times New Roman"/>
          <w:sz w:val="28"/>
          <w:szCs w:val="28"/>
        </w:rPr>
        <w:t xml:space="preserve">5.7. По результатам рассмотрения жалобы должностное лицо, </w:t>
      </w:r>
      <w:r w:rsidRPr="002B22AF">
        <w:rPr>
          <w:rFonts w:ascii="Times New Roman" w:hAnsi="Times New Roman" w:cs="Times New Roman"/>
          <w:sz w:val="28"/>
          <w:szCs w:val="28"/>
        </w:rPr>
        <w:lastRenderedPageBreak/>
        <w:t xml:space="preserve">наделенное полномочиями по рассмотрению жалоб в соответствии с </w:t>
      </w:r>
      <w:hyperlink w:anchor="P2139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пунктом 5.4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:rsidR="001813B3" w:rsidRPr="002B22AF" w:rsidRDefault="00417DCA" w:rsidP="00417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57D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Pr="00551FD8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</w:t>
      </w:r>
      <w:r>
        <w:rPr>
          <w:color w:val="000000"/>
          <w:sz w:val="28"/>
          <w:szCs w:val="28"/>
        </w:rPr>
        <w:t xml:space="preserve"> </w:t>
      </w:r>
      <w:r w:rsidRPr="007C557D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813B3" w:rsidRPr="002B22AF" w:rsidRDefault="001813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2149" w:history="1">
        <w:r w:rsidRPr="002B22AF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2B22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4D8E" w:rsidRDefault="001813B3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97249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10A8" w:rsidRDefault="008E10A8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F51" w:rsidRDefault="00113F51" w:rsidP="008E10A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22AF"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 w:rsidR="00972490">
        <w:rPr>
          <w:rFonts w:ascii="Times New Roman" w:hAnsi="Times New Roman" w:cs="Times New Roman"/>
          <w:sz w:val="28"/>
          <w:szCs w:val="28"/>
        </w:rPr>
        <w:t>1</w:t>
      </w:r>
    </w:p>
    <w:p w:rsidR="001813B3" w:rsidRPr="002B22AF" w:rsidRDefault="00181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13B3" w:rsidRPr="002B22AF" w:rsidRDefault="001813B3" w:rsidP="009724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972490"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90" w:rsidRDefault="0097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90" w:rsidRPr="002B22AF" w:rsidRDefault="0097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44"/>
      <w:bookmarkEnd w:id="4"/>
      <w:r w:rsidRPr="002B22AF">
        <w:rPr>
          <w:rFonts w:ascii="Times New Roman" w:hAnsi="Times New Roman" w:cs="Times New Roman"/>
          <w:sz w:val="28"/>
          <w:szCs w:val="28"/>
        </w:rPr>
        <w:t>БЛОК-СХЕМА</w:t>
      </w:r>
    </w:p>
    <w:p w:rsidR="001813B3" w:rsidRPr="002B22AF" w:rsidRDefault="00181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2B22A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1813B3" w:rsidRDefault="001813B3" w:rsidP="00972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22A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B22AF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972490" w:rsidRPr="00230DEA">
        <w:rPr>
          <w:rFonts w:ascii="Times New Roman" w:hAnsi="Times New Roman" w:cs="Times New Roman"/>
          <w:sz w:val="28"/>
          <w:szCs w:val="28"/>
        </w:rPr>
        <w:t>по выдаче справки об использовании (неиспользовании)</w:t>
      </w:r>
      <w:r w:rsidR="00972490">
        <w:rPr>
          <w:rFonts w:ascii="Times New Roman" w:hAnsi="Times New Roman" w:cs="Times New Roman"/>
          <w:sz w:val="28"/>
          <w:szCs w:val="28"/>
        </w:rPr>
        <w:t xml:space="preserve"> </w:t>
      </w:r>
      <w:r w:rsidR="00972490" w:rsidRPr="00230DEA">
        <w:rPr>
          <w:rFonts w:ascii="Times New Roman" w:hAnsi="Times New Roman" w:cs="Times New Roman"/>
          <w:sz w:val="28"/>
          <w:szCs w:val="28"/>
        </w:rPr>
        <w:t>гражданином права на приватизацию жилых помещений</w:t>
      </w:r>
    </w:p>
    <w:p w:rsidR="00972490" w:rsidRDefault="00972490" w:rsidP="00972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90" w:rsidRDefault="00972490" w:rsidP="00972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2990"/>
        <w:gridCol w:w="3225"/>
      </w:tblGrid>
      <w:tr w:rsidR="00972490" w:rsidRPr="00972490" w:rsidTr="00640D8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72490" w:rsidRPr="00972490" w:rsidTr="00640D8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82.65pt;margin-top:-.4pt;width: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NNoGp5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490" w:rsidRPr="00972490" w:rsidTr="00640D8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0" w:rsidRPr="00972490" w:rsidRDefault="00972490" w:rsidP="009724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972490" w:rsidRPr="00972490" w:rsidTr="00640D8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1.9pt;margin-top:.15pt;width: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BPsGJ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490" w:rsidRPr="00972490" w:rsidTr="00640D81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972490" w:rsidRPr="00972490" w:rsidTr="00640D81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24.1pt;margin-top:-.8pt;width: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P1q6AN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0.45pt;margin-top:-.8pt;width: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YbKQ1WACAAB4BAAADgAAAAAAAAAAAAAAAAAuAgAAZHJzL2Uy&#10;b0RvYy54bWxQSwECLQAUAAYACAAAACEAMT6xG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972490" w:rsidRPr="00972490" w:rsidTr="00640D8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0" w:rsidRPr="00972490" w:rsidRDefault="00972490" w:rsidP="0097249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 справки об использовании (неиспользовании) гражданином  права на приватизацию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0" w:rsidRPr="00972490" w:rsidRDefault="00972490" w:rsidP="0097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972490" w:rsidRPr="00972490" w:rsidRDefault="00972490" w:rsidP="00972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49F" w:rsidRPr="002B22AF" w:rsidRDefault="0047649F" w:rsidP="0047649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2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649F" w:rsidRPr="002B22AF" w:rsidRDefault="0047649F" w:rsidP="004764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649F" w:rsidRPr="002B22AF" w:rsidRDefault="0047649F" w:rsidP="004764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B22A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AF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49F" w:rsidRPr="0047649F" w:rsidRDefault="0047649F" w:rsidP="0047649F">
      <w:pPr>
        <w:tabs>
          <w:tab w:val="left" w:pos="2996"/>
        </w:tabs>
        <w:spacing w:after="0" w:line="340" w:lineRule="exact"/>
        <w:ind w:left="540" w:firstLine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7"/>
        <w:gridCol w:w="283"/>
      </w:tblGrid>
      <w:tr w:rsidR="0047649F" w:rsidRPr="0047649F" w:rsidTr="0047649F">
        <w:tc>
          <w:tcPr>
            <w:tcW w:w="10065" w:type="dxa"/>
          </w:tcPr>
          <w:p w:rsidR="0047649F" w:rsidRPr="0047649F" w:rsidRDefault="0047649F" w:rsidP="0047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49F" w:rsidRPr="0047649F" w:rsidRDefault="0047649F" w:rsidP="0047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47649F" w:rsidRPr="0047649F" w:rsidRDefault="0047649F" w:rsidP="0047649F">
            <w:pPr>
              <w:tabs>
                <w:tab w:val="left" w:pos="225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выдачу справки об использовании (неиспользовании) права на приватизацию </w:t>
            </w:r>
          </w:p>
          <w:p w:rsidR="0047649F" w:rsidRPr="0047649F" w:rsidRDefault="0047649F" w:rsidP="0047649F">
            <w:pPr>
              <w:tabs>
                <w:tab w:val="left" w:pos="225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жилых помещений</w:t>
            </w:r>
          </w:p>
          <w:p w:rsidR="0047649F" w:rsidRPr="0047649F" w:rsidRDefault="0047649F" w:rsidP="0047649F">
            <w:pPr>
              <w:tabs>
                <w:tab w:val="left" w:pos="225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120" w:after="0" w:line="240" w:lineRule="auto"/>
              <w:ind w:left="-108" w:right="-25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3780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(полностью фамилия, имя и отчество (при наличии) Заявителя)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_________ № __________________ код подразделения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120"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3780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(иной документ, удостоверяющий личность)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____.____.______ 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-4680"/>
                <w:tab w:val="left" w:pos="225"/>
              </w:tabs>
              <w:spacing w:after="0" w:line="240" w:lineRule="auto"/>
              <w:ind w:left="-108" w:right="-250" w:firstLine="467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(когда и кем 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выдан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адресу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</w:tabs>
              <w:spacing w:after="0" w:line="240" w:lineRule="auto"/>
              <w:ind w:left="-108" w:right="-250" w:firstLine="425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(адрес постоянного или преимущественного проживания)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 контактный телефон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120"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представителя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3780"/>
              </w:tabs>
              <w:spacing w:after="0" w:line="240" w:lineRule="auto"/>
              <w:ind w:left="-108" w:right="-250" w:firstLine="3261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(полностью фамилия, имя и отчество (при наличии) представителя)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60"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ей) по адресу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3780"/>
              </w:tabs>
              <w:spacing w:after="0" w:line="240" w:lineRule="auto"/>
              <w:ind w:left="-108" w:right="-250" w:firstLine="4111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постоянного или преимущественного проживания)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120"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серии _________ № __________________ код подразделения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before="120"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3780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(иной документ, удостоверяющий личность)</w:t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____.____.______  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900"/>
              </w:tabs>
              <w:spacing w:after="0" w:line="240" w:lineRule="auto"/>
              <w:ind w:left="-108" w:right="-250" w:firstLine="4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(когда и кем 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выдан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47649F" w:rsidRPr="0047649F" w:rsidRDefault="0047649F" w:rsidP="0047649F">
            <w:pPr>
              <w:tabs>
                <w:tab w:val="right" w:leader="underscore" w:pos="984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действующег</w:t>
            </w:r>
            <w:proofErr w:type="gramStart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доверенности по доверенности, удостоверенной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5580"/>
              </w:tabs>
              <w:spacing w:after="0" w:line="240" w:lineRule="auto"/>
              <w:ind w:left="641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(Ф.И.О. нотариуса, округ)</w:t>
            </w:r>
          </w:p>
          <w:p w:rsidR="0047649F" w:rsidRPr="0047649F" w:rsidRDefault="0047649F" w:rsidP="0047649F">
            <w:pPr>
              <w:tabs>
                <w:tab w:val="right" w:leader="underscore" w:pos="9849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«___» _______________ 20___г. № в реестре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right" w:leader="underscore" w:pos="9849"/>
              </w:tabs>
              <w:spacing w:before="180" w:after="0" w:line="288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  <w:r w:rsidRPr="0047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649F" w:rsidRPr="0047649F" w:rsidRDefault="0047649F" w:rsidP="0047649F">
            <w:pPr>
              <w:tabs>
                <w:tab w:val="left" w:pos="225"/>
                <w:tab w:val="left" w:pos="6120"/>
                <w:tab w:val="left" w:pos="7905"/>
              </w:tabs>
              <w:spacing w:after="0" w:line="240" w:lineRule="auto"/>
              <w:ind w:left="4428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 реквизиты документа)</w:t>
            </w:r>
          </w:p>
        </w:tc>
        <w:tc>
          <w:tcPr>
            <w:tcW w:w="283" w:type="dxa"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49F" w:rsidRPr="0047649F" w:rsidRDefault="0047649F" w:rsidP="0047649F">
      <w:pPr>
        <w:spacing w:before="120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proofErr w:type="gramStart"/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мне справку</w:t>
      </w:r>
      <w:proofErr w:type="gramEnd"/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(неиспользовании) права на приватизацию жилых помещений на следующих граждан:</w:t>
      </w:r>
    </w:p>
    <w:p w:rsidR="0047649F" w:rsidRPr="0047649F" w:rsidRDefault="0047649F" w:rsidP="004764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5"/>
        <w:gridCol w:w="2570"/>
        <w:gridCol w:w="2030"/>
      </w:tblGrid>
      <w:tr w:rsidR="0047649F" w:rsidRPr="0047649F" w:rsidTr="0047649F">
        <w:trPr>
          <w:trHeight w:val="489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семьи заявителя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к заявителю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327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49F" w:rsidRPr="0047649F" w:rsidRDefault="0047649F" w:rsidP="0047649F">
      <w:pPr>
        <w:tabs>
          <w:tab w:val="left" w:pos="2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(информацию) об исполнении моего заявления прошу предоставить (</w:t>
      </w:r>
      <w:r w:rsidRPr="00476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напротив необходимого пункта поставить значок √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7649F" w:rsidRPr="0047649F" w:rsidRDefault="0047649F" w:rsidP="0047649F">
      <w:pPr>
        <w:numPr>
          <w:ilvl w:val="0"/>
          <w:numId w:val="1"/>
        </w:numPr>
        <w:tabs>
          <w:tab w:val="left" w:pos="225"/>
          <w:tab w:val="num" w:pos="993"/>
        </w:tabs>
        <w:spacing w:after="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почтой;</w:t>
      </w:r>
    </w:p>
    <w:p w:rsidR="0047649F" w:rsidRPr="0047649F" w:rsidRDefault="0047649F" w:rsidP="0047649F">
      <w:pPr>
        <w:numPr>
          <w:ilvl w:val="0"/>
          <w:numId w:val="1"/>
        </w:numPr>
        <w:tabs>
          <w:tab w:val="left" w:pos="225"/>
          <w:tab w:val="num" w:pos="993"/>
        </w:tabs>
        <w:spacing w:after="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47649F" w:rsidRPr="0047649F" w:rsidRDefault="0047649F" w:rsidP="0047649F">
      <w:pPr>
        <w:numPr>
          <w:ilvl w:val="0"/>
          <w:numId w:val="1"/>
        </w:numPr>
        <w:tabs>
          <w:tab w:val="left" w:pos="225"/>
          <w:tab w:val="num" w:pos="993"/>
        </w:tabs>
        <w:spacing w:after="6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почтой по адресу:_____________________________.</w:t>
      </w:r>
    </w:p>
    <w:p w:rsidR="0047649F" w:rsidRPr="0047649F" w:rsidRDefault="0047649F" w:rsidP="0047649F">
      <w:pPr>
        <w:tabs>
          <w:tab w:val="left" w:pos="225"/>
        </w:tabs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прошу предоставить (</w:t>
      </w:r>
      <w:r w:rsidRPr="00476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напротив необходимого пункта поставить значок √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7649F" w:rsidRPr="0047649F" w:rsidRDefault="0047649F" w:rsidP="0047649F">
      <w:pPr>
        <w:numPr>
          <w:ilvl w:val="0"/>
          <w:numId w:val="2"/>
        </w:numPr>
        <w:tabs>
          <w:tab w:val="num" w:pos="709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почтой;</w:t>
      </w:r>
    </w:p>
    <w:p w:rsidR="0047649F" w:rsidRPr="0047649F" w:rsidRDefault="0047649F" w:rsidP="0047649F">
      <w:pPr>
        <w:numPr>
          <w:ilvl w:val="0"/>
          <w:numId w:val="2"/>
        </w:numPr>
        <w:tabs>
          <w:tab w:val="num" w:pos="709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 по месту подачи заявления.</w:t>
      </w:r>
    </w:p>
    <w:p w:rsidR="0047649F" w:rsidRPr="0047649F" w:rsidRDefault="0047649F" w:rsidP="0047649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для оказания услуги, и сведения, указанные в заявлении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услуги.</w:t>
      </w:r>
    </w:p>
    <w:p w:rsidR="0047649F" w:rsidRPr="0047649F" w:rsidRDefault="0047649F" w:rsidP="0047649F">
      <w:pPr>
        <w:tabs>
          <w:tab w:val="left" w:pos="225"/>
        </w:tabs>
        <w:spacing w:before="240"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____ г. «_____» ч. «______» мин.</w:t>
      </w:r>
    </w:p>
    <w:p w:rsidR="0047649F" w:rsidRPr="0047649F" w:rsidRDefault="0047649F" w:rsidP="0047649F">
      <w:pPr>
        <w:tabs>
          <w:tab w:val="left" w:pos="225"/>
        </w:tabs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49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(дата и время подачи заявления)</w:t>
      </w:r>
    </w:p>
    <w:p w:rsidR="0047649F" w:rsidRPr="0047649F" w:rsidRDefault="0047649F" w:rsidP="0047649F">
      <w:pPr>
        <w:tabs>
          <w:tab w:val="left" w:pos="225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/ _____________________________________________________/</w:t>
      </w:r>
    </w:p>
    <w:p w:rsidR="0047649F" w:rsidRPr="0047649F" w:rsidRDefault="0047649F" w:rsidP="0047649F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7649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(подпись заявителя)                    (полностью фамилия, имя и отчество (при наличии) заявителя)</w:t>
      </w:r>
    </w:p>
    <w:p w:rsidR="0047649F" w:rsidRPr="0047649F" w:rsidRDefault="0047649F" w:rsidP="0047649F">
      <w:pPr>
        <w:tabs>
          <w:tab w:val="left" w:pos="225"/>
        </w:tabs>
        <w:spacing w:before="240" w:after="12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 в электронной базе входящих документов  ______________</w:t>
      </w:r>
    </w:p>
    <w:p w:rsidR="0047649F" w:rsidRPr="0047649F" w:rsidRDefault="0047649F" w:rsidP="0047649F">
      <w:pPr>
        <w:tabs>
          <w:tab w:val="right" w:leader="underscore" w:pos="9900"/>
        </w:tabs>
        <w:spacing w:after="0" w:line="240" w:lineRule="auto"/>
        <w:ind w:right="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649F" w:rsidRPr="0047649F" w:rsidRDefault="0047649F" w:rsidP="0047649F">
      <w:pPr>
        <w:tabs>
          <w:tab w:val="right" w:leader="underscore" w:pos="9900"/>
        </w:tabs>
        <w:spacing w:before="120"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649F" w:rsidRPr="0047649F" w:rsidRDefault="0047649F" w:rsidP="0047649F">
      <w:pPr>
        <w:spacing w:before="120" w:after="120" w:line="240" w:lineRule="auto"/>
        <w:ind w:right="2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прилагаемые к заявлению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76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напротив необходимого пункта поставить значок √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7649F" w:rsidRPr="0047649F" w:rsidRDefault="0047649F" w:rsidP="0047649F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удостоверяющего личность </w:t>
      </w:r>
      <w:r w:rsidRPr="0047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9F" w:rsidRPr="0047649F" w:rsidRDefault="0047649F" w:rsidP="0047649F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поквартирной карточки (выписка из домовой книги) с 1991 г;</w:t>
      </w:r>
    </w:p>
    <w:p w:rsidR="0047649F" w:rsidRPr="0047649F" w:rsidRDefault="0047649F" w:rsidP="0047649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удостоверяющего личность представителя </w:t>
      </w:r>
      <w:r w:rsidRPr="0047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49F" w:rsidRPr="0047649F" w:rsidRDefault="0047649F" w:rsidP="0047649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полномочия представителя </w:t>
      </w:r>
      <w:r w:rsidRPr="0047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476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9F" w:rsidRPr="0047649F" w:rsidRDefault="0047649F" w:rsidP="0047649F">
      <w:pPr>
        <w:tabs>
          <w:tab w:val="left" w:pos="180"/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9F" w:rsidRPr="0047649F" w:rsidRDefault="0047649F" w:rsidP="0047649F">
      <w:pPr>
        <w:tabs>
          <w:tab w:val="left" w:pos="180"/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9F" w:rsidRPr="0047649F" w:rsidRDefault="0047649F" w:rsidP="00476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4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4896"/>
        <w:gridCol w:w="5184"/>
      </w:tblGrid>
      <w:tr w:rsidR="0047649F" w:rsidRPr="0047649F" w:rsidTr="0047649F">
        <w:trPr>
          <w:trHeight w:val="57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 20___ г.</w:t>
            </w:r>
          </w:p>
        </w:tc>
      </w:tr>
      <w:tr w:rsidR="0047649F" w:rsidRPr="0047649F" w:rsidTr="0047649F">
        <w:trPr>
          <w:trHeight w:val="57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номер регистрации заявления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49F" w:rsidRPr="0047649F" w:rsidTr="0047649F">
        <w:trPr>
          <w:trHeight w:val="926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7649F" w:rsidRPr="0047649F" w:rsidRDefault="0047649F" w:rsidP="0047649F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47649F" w:rsidRPr="0047649F" w:rsidTr="0047649F">
        <w:trPr>
          <w:trHeight w:val="57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49F" w:rsidRPr="0047649F" w:rsidRDefault="0047649F" w:rsidP="00476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764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(должность, Ф.И.О. должностного лица,</w:t>
            </w:r>
            <w:proofErr w:type="gramEnd"/>
          </w:p>
          <w:p w:rsidR="0047649F" w:rsidRPr="0047649F" w:rsidRDefault="0047649F" w:rsidP="0047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764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4764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заявление)</w:t>
            </w:r>
          </w:p>
        </w:tc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7649F" w:rsidRPr="0047649F" w:rsidRDefault="0047649F" w:rsidP="0047649F">
            <w:pPr>
              <w:spacing w:after="0" w:line="240" w:lineRule="auto"/>
              <w:ind w:lef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47649F" w:rsidRPr="0047649F" w:rsidRDefault="0047649F" w:rsidP="0047649F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4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72490" w:rsidRPr="00972490" w:rsidRDefault="00972490" w:rsidP="00972490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90" w:rsidRPr="002B22AF" w:rsidRDefault="00972490" w:rsidP="009724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13B3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D8E" w:rsidRDefault="00604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B3" w:rsidRPr="002B2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2B22AF">
          <w:pgSz w:w="11905" w:h="16838"/>
          <w:pgMar w:top="1134" w:right="850" w:bottom="1134" w:left="1701" w:header="0" w:footer="0" w:gutter="0"/>
          <w:cols w:space="720"/>
        </w:sectPr>
      </w:pPr>
    </w:p>
    <w:p w:rsidR="001813B3" w:rsidRPr="002B22AF" w:rsidRDefault="001813B3">
      <w:pPr>
        <w:rPr>
          <w:rFonts w:ascii="Times New Roman" w:hAnsi="Times New Roman" w:cs="Times New Roman"/>
          <w:sz w:val="28"/>
          <w:szCs w:val="28"/>
        </w:rPr>
        <w:sectPr w:rsidR="001813B3" w:rsidRPr="002B22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6455A" w:rsidRPr="002B22AF" w:rsidRDefault="0056455A" w:rsidP="004D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455A" w:rsidRPr="002B22AF" w:rsidSect="004D54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00D"/>
    <w:multiLevelType w:val="hybridMultilevel"/>
    <w:tmpl w:val="6324DD8A"/>
    <w:lvl w:ilvl="0" w:tplc="B336B9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ED4C64"/>
    <w:multiLevelType w:val="hybridMultilevel"/>
    <w:tmpl w:val="DD603A60"/>
    <w:lvl w:ilvl="0" w:tplc="3C4A428C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CF1342"/>
    <w:multiLevelType w:val="hybridMultilevel"/>
    <w:tmpl w:val="F1666644"/>
    <w:lvl w:ilvl="0" w:tplc="3C4A428C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11"/>
        </w:tabs>
        <w:ind w:left="3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1"/>
        </w:tabs>
        <w:ind w:left="10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B3"/>
    <w:rsid w:val="00086F48"/>
    <w:rsid w:val="000E07AD"/>
    <w:rsid w:val="00100C2C"/>
    <w:rsid w:val="00102CDD"/>
    <w:rsid w:val="00113F51"/>
    <w:rsid w:val="00132993"/>
    <w:rsid w:val="00176328"/>
    <w:rsid w:val="001813B3"/>
    <w:rsid w:val="00191CB7"/>
    <w:rsid w:val="001C6FF3"/>
    <w:rsid w:val="001D3642"/>
    <w:rsid w:val="00205868"/>
    <w:rsid w:val="00230DEA"/>
    <w:rsid w:val="00244918"/>
    <w:rsid w:val="002B22AF"/>
    <w:rsid w:val="002F504E"/>
    <w:rsid w:val="002F775E"/>
    <w:rsid w:val="002F7EE6"/>
    <w:rsid w:val="003027F5"/>
    <w:rsid w:val="00315F23"/>
    <w:rsid w:val="003A215B"/>
    <w:rsid w:val="003A581C"/>
    <w:rsid w:val="003C6AAC"/>
    <w:rsid w:val="003E5923"/>
    <w:rsid w:val="003E729D"/>
    <w:rsid w:val="0041076B"/>
    <w:rsid w:val="00417DCA"/>
    <w:rsid w:val="00421B54"/>
    <w:rsid w:val="0047649F"/>
    <w:rsid w:val="004D54AD"/>
    <w:rsid w:val="004F6975"/>
    <w:rsid w:val="0054108B"/>
    <w:rsid w:val="00560174"/>
    <w:rsid w:val="0056455A"/>
    <w:rsid w:val="00565D2E"/>
    <w:rsid w:val="00567398"/>
    <w:rsid w:val="00604D8E"/>
    <w:rsid w:val="00604F99"/>
    <w:rsid w:val="00621A8E"/>
    <w:rsid w:val="00686D70"/>
    <w:rsid w:val="006C607C"/>
    <w:rsid w:val="00714BB9"/>
    <w:rsid w:val="007638A4"/>
    <w:rsid w:val="007B7788"/>
    <w:rsid w:val="007F6CDF"/>
    <w:rsid w:val="00825179"/>
    <w:rsid w:val="00853FBF"/>
    <w:rsid w:val="008657C8"/>
    <w:rsid w:val="008720F9"/>
    <w:rsid w:val="008E10A8"/>
    <w:rsid w:val="008E5B9A"/>
    <w:rsid w:val="008E65A8"/>
    <w:rsid w:val="00900017"/>
    <w:rsid w:val="00972490"/>
    <w:rsid w:val="00982C92"/>
    <w:rsid w:val="009A1AE8"/>
    <w:rsid w:val="00A2407D"/>
    <w:rsid w:val="00A92D98"/>
    <w:rsid w:val="00AB51D7"/>
    <w:rsid w:val="00AC369A"/>
    <w:rsid w:val="00B12512"/>
    <w:rsid w:val="00B8315C"/>
    <w:rsid w:val="00B85199"/>
    <w:rsid w:val="00B94167"/>
    <w:rsid w:val="00B97710"/>
    <w:rsid w:val="00BA4BF0"/>
    <w:rsid w:val="00BD7A4D"/>
    <w:rsid w:val="00C173F6"/>
    <w:rsid w:val="00C36157"/>
    <w:rsid w:val="00CD1016"/>
    <w:rsid w:val="00D31453"/>
    <w:rsid w:val="00D32C78"/>
    <w:rsid w:val="00D52391"/>
    <w:rsid w:val="00DB1D2E"/>
    <w:rsid w:val="00DC245C"/>
    <w:rsid w:val="00E05B91"/>
    <w:rsid w:val="00E87F17"/>
    <w:rsid w:val="00E95915"/>
    <w:rsid w:val="00F060D2"/>
    <w:rsid w:val="00F11477"/>
    <w:rsid w:val="00F307B3"/>
    <w:rsid w:val="00F86356"/>
    <w:rsid w:val="00FD0328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41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41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15C"/>
    <w:pPr>
      <w:ind w:left="720"/>
      <w:contextualSpacing/>
    </w:pPr>
  </w:style>
  <w:style w:type="paragraph" w:customStyle="1" w:styleId="a6">
    <w:name w:val="Знак"/>
    <w:basedOn w:val="a"/>
    <w:rsid w:val="009724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1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13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13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41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410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15C"/>
    <w:pPr>
      <w:ind w:left="720"/>
      <w:contextualSpacing/>
    </w:pPr>
  </w:style>
  <w:style w:type="paragraph" w:customStyle="1" w:styleId="a6">
    <w:name w:val="Знак"/>
    <w:basedOn w:val="a"/>
    <w:rsid w:val="009724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ustta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20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Golybeva</cp:lastModifiedBy>
  <cp:revision>77</cp:revision>
  <dcterms:created xsi:type="dcterms:W3CDTF">2017-07-25T01:43:00Z</dcterms:created>
  <dcterms:modified xsi:type="dcterms:W3CDTF">2018-10-23T08:35:00Z</dcterms:modified>
</cp:coreProperties>
</file>